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953DC9" w:rsidRPr="0084224B" w:rsidRDefault="00217996" w:rsidP="0084224B">
      <w:pPr>
        <w:pStyle w:val="Title"/>
        <w:jc w:val="left"/>
        <w:rPr>
          <w:rFonts w:asciiTheme="majorHAnsi" w:hAnsiTheme="majorHAnsi" w:cstheme="majorHAnsi"/>
          <w:b w:val="0"/>
        </w:rPr>
      </w:pPr>
      <w:r w:rsidRPr="0084224B">
        <w:rPr>
          <w:rFonts w:asciiTheme="majorHAnsi" w:hAnsiTheme="majorHAnsi" w:cstheme="majorHAnsi"/>
          <w:b w:val="0"/>
        </w:rPr>
        <w:t xml:space="preserve">Lorem ipsum </w:t>
      </w:r>
    </w:p>
    <w:p w:rsidR="00953DC9" w:rsidRPr="0084224B" w:rsidRDefault="00953DC9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color w:val="000000"/>
          <w:sz w:val="21"/>
        </w:rPr>
      </w:pPr>
    </w:p>
    <w:p w:rsidR="00953DC9" w:rsidRPr="0084224B" w:rsidRDefault="00217996" w:rsidP="0084224B">
      <w:pPr>
        <w:pStyle w:val="Heading1"/>
        <w:numPr>
          <w:ilvl w:val="0"/>
          <w:numId w:val="1"/>
        </w:numPr>
        <w:ind w:left="0"/>
        <w:rPr>
          <w:rFonts w:asciiTheme="majorHAnsi" w:hAnsiTheme="majorHAnsi" w:cstheme="majorHAnsi"/>
          <w:b w:val="0"/>
        </w:rPr>
      </w:pPr>
      <w:r w:rsidRPr="0084224B">
        <w:rPr>
          <w:rFonts w:asciiTheme="majorHAnsi" w:hAnsiTheme="majorHAnsi" w:cstheme="majorHAnsi"/>
          <w:b w:val="0"/>
        </w:rPr>
        <w:t xml:space="preserve">Lorem </w:t>
      </w:r>
      <w:proofErr w:type="spellStart"/>
      <w:r w:rsidRPr="0084224B">
        <w:rPr>
          <w:rFonts w:asciiTheme="majorHAnsi" w:hAnsiTheme="majorHAnsi" w:cstheme="majorHAnsi"/>
          <w:b w:val="0"/>
        </w:rPr>
        <w:t>ipsum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 dolor sit </w:t>
      </w:r>
      <w:proofErr w:type="spellStart"/>
      <w:r w:rsidRPr="0084224B">
        <w:rPr>
          <w:rFonts w:asciiTheme="majorHAnsi" w:hAnsiTheme="majorHAnsi" w:cstheme="majorHAnsi"/>
          <w:b w:val="0"/>
        </w:rPr>
        <w:t>amet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, </w:t>
      </w:r>
      <w:proofErr w:type="spellStart"/>
      <w:r w:rsidRPr="0084224B">
        <w:rPr>
          <w:rFonts w:asciiTheme="majorHAnsi" w:hAnsiTheme="majorHAnsi" w:cstheme="majorHAnsi"/>
          <w:b w:val="0"/>
        </w:rPr>
        <w:t>consectetur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 </w:t>
      </w:r>
      <w:proofErr w:type="spellStart"/>
      <w:r w:rsidRPr="0084224B">
        <w:rPr>
          <w:rFonts w:asciiTheme="majorHAnsi" w:hAnsiTheme="majorHAnsi" w:cstheme="majorHAnsi"/>
          <w:b w:val="0"/>
        </w:rPr>
        <w:t>adipiscing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 </w:t>
      </w:r>
      <w:proofErr w:type="spellStart"/>
      <w:r w:rsidRPr="0084224B">
        <w:rPr>
          <w:rFonts w:asciiTheme="majorHAnsi" w:hAnsiTheme="majorHAnsi" w:cstheme="majorHAnsi"/>
          <w:b w:val="0"/>
        </w:rPr>
        <w:t>elit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. </w:t>
      </w:r>
      <w:proofErr w:type="spellStart"/>
      <w:r w:rsidRPr="0084224B">
        <w:rPr>
          <w:rFonts w:asciiTheme="majorHAnsi" w:hAnsiTheme="majorHAnsi" w:cstheme="majorHAnsi"/>
          <w:b w:val="0"/>
        </w:rPr>
        <w:t>Nunc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 ac </w:t>
      </w:r>
      <w:proofErr w:type="spellStart"/>
      <w:r w:rsidRPr="0084224B">
        <w:rPr>
          <w:rFonts w:asciiTheme="majorHAnsi" w:hAnsiTheme="majorHAnsi" w:cstheme="majorHAnsi"/>
          <w:b w:val="0"/>
        </w:rPr>
        <w:t>faucibus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 </w:t>
      </w:r>
      <w:proofErr w:type="spellStart"/>
      <w:r w:rsidRPr="0084224B">
        <w:rPr>
          <w:rFonts w:asciiTheme="majorHAnsi" w:hAnsiTheme="majorHAnsi" w:cstheme="majorHAnsi"/>
          <w:b w:val="0"/>
        </w:rPr>
        <w:t>odio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. </w:t>
      </w:r>
    </w:p>
    <w:p w:rsidR="00953DC9" w:rsidRPr="0084224B" w:rsidRDefault="00953DC9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color w:val="000000"/>
          <w:sz w:val="21"/>
        </w:rPr>
      </w:pPr>
    </w:p>
    <w:p w:rsidR="00953DC9" w:rsidRPr="0084224B" w:rsidRDefault="00217996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color w:val="000000"/>
          <w:sz w:val="21"/>
        </w:rPr>
      </w:pP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Vestibulum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neque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massa</w:t>
      </w:r>
      <w:proofErr w:type="spellEnd"/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scelerisque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sit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amet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ligula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eu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congue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molestie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mi.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Praesent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varius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sem.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Nullam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at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porttitor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arcu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nec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lacinia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nisi.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ac dolor vitae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odio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interdum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condimentum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bCs/>
          <w:color w:val="000000"/>
          <w:sz w:val="21"/>
        </w:rPr>
        <w:t>Vivamus</w:t>
      </w:r>
      <w:proofErr w:type="spellEnd"/>
      <w:r w:rsidRPr="0084224B">
        <w:rPr>
          <w:rFonts w:asciiTheme="majorHAnsi" w:hAnsiTheme="majorHAnsi" w:cstheme="majorHAnsi"/>
          <w:bCs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bCs/>
          <w:color w:val="000000"/>
          <w:sz w:val="21"/>
        </w:rPr>
        <w:t>dapibus</w:t>
      </w:r>
      <w:proofErr w:type="spellEnd"/>
      <w:r w:rsidRPr="0084224B">
        <w:rPr>
          <w:rFonts w:asciiTheme="majorHAnsi" w:hAnsiTheme="majorHAnsi" w:cstheme="majorHAnsi"/>
          <w:bCs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bCs/>
          <w:color w:val="000000"/>
          <w:sz w:val="21"/>
        </w:rPr>
        <w:t>sodales</w:t>
      </w:r>
      <w:proofErr w:type="spellEnd"/>
      <w:r w:rsidRPr="0084224B">
        <w:rPr>
          <w:rFonts w:asciiTheme="majorHAnsi" w:hAnsiTheme="majorHAnsi" w:cstheme="majorHAnsi"/>
          <w:bCs/>
          <w:color w:val="000000"/>
          <w:sz w:val="21"/>
        </w:rPr>
        <w:t xml:space="preserve"> ex, vitae </w:t>
      </w:r>
      <w:proofErr w:type="spellStart"/>
      <w:r w:rsidRPr="0084224B">
        <w:rPr>
          <w:rFonts w:asciiTheme="majorHAnsi" w:hAnsiTheme="majorHAnsi" w:cstheme="majorHAnsi"/>
          <w:bCs/>
          <w:color w:val="000000"/>
          <w:sz w:val="21"/>
        </w:rPr>
        <w:t>malesuada</w:t>
      </w:r>
      <w:proofErr w:type="spellEnd"/>
      <w:r w:rsidRPr="0084224B">
        <w:rPr>
          <w:rFonts w:asciiTheme="majorHAnsi" w:hAnsiTheme="majorHAnsi" w:cstheme="majorHAnsi"/>
          <w:bCs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bCs/>
          <w:color w:val="000000"/>
          <w:sz w:val="21"/>
        </w:rPr>
        <w:t>ipsum</w:t>
      </w:r>
      <w:proofErr w:type="spellEnd"/>
      <w:r w:rsidRPr="0084224B">
        <w:rPr>
          <w:rFonts w:asciiTheme="majorHAnsi" w:hAnsiTheme="majorHAnsi" w:cstheme="majorHAnsi"/>
          <w:bCs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bCs/>
          <w:color w:val="000000"/>
          <w:sz w:val="21"/>
        </w:rPr>
        <w:t>cursus</w:t>
      </w:r>
      <w:proofErr w:type="spellEnd"/>
      <w:r w:rsidRPr="0084224B">
        <w:rPr>
          <w:rFonts w:asciiTheme="majorHAnsi" w:hAnsiTheme="majorHAnsi" w:cstheme="majorHAnsi"/>
          <w:bCs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bCs/>
          <w:color w:val="000000"/>
          <w:sz w:val="21"/>
        </w:rPr>
        <w:t>convallis</w:t>
      </w:r>
      <w:proofErr w:type="spellEnd"/>
      <w:r w:rsidRPr="0084224B">
        <w:rPr>
          <w:rFonts w:asciiTheme="majorHAnsi" w:hAnsiTheme="majorHAnsi" w:cstheme="majorHAnsi"/>
          <w:bCs/>
          <w:color w:val="000000"/>
          <w:sz w:val="21"/>
        </w:rPr>
        <w:t xml:space="preserve">. Maecenas </w:t>
      </w:r>
      <w:proofErr w:type="spellStart"/>
      <w:r w:rsidRPr="0084224B">
        <w:rPr>
          <w:rFonts w:asciiTheme="majorHAnsi" w:hAnsiTheme="majorHAnsi" w:cstheme="majorHAnsi"/>
          <w:bCs/>
          <w:color w:val="000000"/>
          <w:sz w:val="21"/>
        </w:rPr>
        <w:t>sed</w:t>
      </w:r>
      <w:proofErr w:type="spellEnd"/>
      <w:r w:rsidRPr="0084224B">
        <w:rPr>
          <w:rFonts w:asciiTheme="majorHAnsi" w:hAnsiTheme="majorHAnsi" w:cstheme="majorHAnsi"/>
          <w:bCs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bCs/>
          <w:color w:val="000000"/>
          <w:sz w:val="21"/>
        </w:rPr>
        <w:t>egestas</w:t>
      </w:r>
      <w:proofErr w:type="spellEnd"/>
      <w:r w:rsidRPr="0084224B">
        <w:rPr>
          <w:rFonts w:asciiTheme="majorHAnsi" w:hAnsiTheme="majorHAnsi" w:cstheme="majorHAnsi"/>
          <w:bCs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bCs/>
          <w:color w:val="000000"/>
          <w:sz w:val="21"/>
        </w:rPr>
        <w:t>nulla</w:t>
      </w:r>
      <w:proofErr w:type="spellEnd"/>
      <w:r w:rsidRPr="0084224B">
        <w:rPr>
          <w:rFonts w:asciiTheme="majorHAnsi" w:hAnsiTheme="majorHAnsi" w:cstheme="majorHAnsi"/>
          <w:bCs/>
          <w:color w:val="000000"/>
          <w:sz w:val="21"/>
        </w:rPr>
        <w:t xml:space="preserve">, ac </w:t>
      </w:r>
      <w:proofErr w:type="spellStart"/>
      <w:r w:rsidRPr="0084224B">
        <w:rPr>
          <w:rFonts w:asciiTheme="majorHAnsi" w:hAnsiTheme="majorHAnsi" w:cstheme="majorHAnsi"/>
          <w:bCs/>
          <w:color w:val="000000"/>
          <w:sz w:val="21"/>
        </w:rPr>
        <w:t>condimentum</w:t>
      </w:r>
      <w:proofErr w:type="spellEnd"/>
      <w:r w:rsidRPr="0084224B">
        <w:rPr>
          <w:rFonts w:asciiTheme="majorHAnsi" w:hAnsiTheme="majorHAnsi" w:cstheme="majorHAnsi"/>
          <w:bCs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bCs/>
          <w:color w:val="000000"/>
          <w:sz w:val="21"/>
        </w:rPr>
        <w:t>orci</w:t>
      </w:r>
      <w:proofErr w:type="spellEnd"/>
      <w:r w:rsidRPr="0084224B">
        <w:rPr>
          <w:rFonts w:asciiTheme="majorHAnsi" w:hAnsiTheme="majorHAnsi" w:cstheme="majorHAnsi"/>
          <w:bCs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Mauris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diam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felis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vulputate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ac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suscipit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et</w:t>
      </w:r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iaculis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non est.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Curabitur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semper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arcu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ac ligula semper,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nec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luctus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nisl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blandit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Integer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lacinia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ante ac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libero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lobortis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imperdiet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i/>
          <w:iCs/>
          <w:color w:val="000000"/>
          <w:sz w:val="21"/>
        </w:rPr>
        <w:t>Nullam</w:t>
      </w:r>
      <w:proofErr w:type="spellEnd"/>
      <w:r w:rsidRPr="0084224B">
        <w:rPr>
          <w:rFonts w:asciiTheme="majorHAnsi" w:hAnsiTheme="majorHAnsi" w:cstheme="majorHAnsi"/>
          <w:i/>
          <w:iCs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i/>
          <w:iCs/>
          <w:color w:val="000000"/>
          <w:sz w:val="21"/>
        </w:rPr>
        <w:t>mollis</w:t>
      </w:r>
      <w:proofErr w:type="spellEnd"/>
      <w:r w:rsidRPr="0084224B">
        <w:rPr>
          <w:rFonts w:asciiTheme="majorHAnsi" w:hAnsiTheme="majorHAnsi" w:cstheme="majorHAnsi"/>
          <w:i/>
          <w:iCs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i/>
          <w:iCs/>
          <w:color w:val="000000"/>
          <w:sz w:val="21"/>
        </w:rPr>
        <w:t>convallis</w:t>
      </w:r>
      <w:proofErr w:type="spellEnd"/>
      <w:r w:rsidRPr="0084224B">
        <w:rPr>
          <w:rFonts w:asciiTheme="majorHAnsi" w:hAnsiTheme="majorHAnsi" w:cstheme="majorHAnsi"/>
          <w:i/>
          <w:iCs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i/>
          <w:iCs/>
          <w:color w:val="000000"/>
          <w:sz w:val="21"/>
        </w:rPr>
        <w:t>ipsum</w:t>
      </w:r>
      <w:proofErr w:type="spellEnd"/>
      <w:r w:rsidRPr="0084224B">
        <w:rPr>
          <w:rFonts w:asciiTheme="majorHAnsi" w:hAnsiTheme="majorHAnsi" w:cstheme="majorHAnsi"/>
          <w:i/>
          <w:iCs/>
          <w:color w:val="000000"/>
          <w:sz w:val="21"/>
        </w:rPr>
        <w:t xml:space="preserve">, ac </w:t>
      </w:r>
      <w:proofErr w:type="spellStart"/>
      <w:r w:rsidRPr="0084224B">
        <w:rPr>
          <w:rFonts w:asciiTheme="majorHAnsi" w:hAnsiTheme="majorHAnsi" w:cstheme="majorHAnsi"/>
          <w:i/>
          <w:iCs/>
          <w:color w:val="000000"/>
          <w:sz w:val="21"/>
        </w:rPr>
        <w:t>accumsan</w:t>
      </w:r>
      <w:proofErr w:type="spellEnd"/>
      <w:r w:rsidRPr="0084224B">
        <w:rPr>
          <w:rFonts w:asciiTheme="majorHAnsi" w:hAnsiTheme="majorHAnsi" w:cstheme="majorHAnsi"/>
          <w:i/>
          <w:iCs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i/>
          <w:iCs/>
          <w:color w:val="000000"/>
          <w:sz w:val="21"/>
        </w:rPr>
        <w:t>nunc</w:t>
      </w:r>
      <w:proofErr w:type="spellEnd"/>
      <w:r w:rsidRPr="0084224B">
        <w:rPr>
          <w:rFonts w:asciiTheme="majorHAnsi" w:hAnsiTheme="majorHAnsi" w:cstheme="majorHAnsi"/>
          <w:i/>
          <w:iCs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i/>
          <w:iCs/>
          <w:color w:val="000000"/>
          <w:sz w:val="21"/>
        </w:rPr>
        <w:t>vehicula</w:t>
      </w:r>
      <w:proofErr w:type="spellEnd"/>
      <w:r w:rsidRPr="0084224B">
        <w:rPr>
          <w:rFonts w:asciiTheme="majorHAnsi" w:hAnsiTheme="majorHAnsi" w:cstheme="majorHAnsi"/>
          <w:i/>
          <w:iCs/>
          <w:color w:val="000000"/>
          <w:sz w:val="21"/>
        </w:rPr>
        <w:t xml:space="preserve"> vitae.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Nulla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eget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justo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in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felis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tristique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fringilla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Morbi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sit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amet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tortor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quis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risus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auctor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condimentum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Morbi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in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ullamcorper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elit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Nulla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iaculis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tellus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sit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amet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mauris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tempus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fringilla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>.</w:t>
      </w:r>
    </w:p>
    <w:p w:rsidR="00953DC9" w:rsidRPr="0084224B" w:rsidRDefault="00217996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color w:val="000000"/>
          <w:sz w:val="21"/>
        </w:rPr>
      </w:pPr>
      <w:r w:rsidRPr="0084224B">
        <w:rPr>
          <w:rFonts w:asciiTheme="majorHAnsi" w:hAnsiTheme="majorHAnsi" w:cstheme="majorHAnsi"/>
          <w:color w:val="000000"/>
          <w:sz w:val="21"/>
        </w:rPr>
        <w:t xml:space="preserve">Maecenas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mauris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lectus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lobortis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et</w:t>
      </w:r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purus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mattis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blandit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dictum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tellus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>.</w:t>
      </w:r>
    </w:p>
    <w:p w:rsidR="00953DC9" w:rsidRPr="0084224B" w:rsidRDefault="00217996" w:rsidP="0084224B">
      <w:pPr>
        <w:pStyle w:val="TextBody"/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bCs/>
          <w:color w:val="000000"/>
          <w:sz w:val="21"/>
        </w:rPr>
      </w:pPr>
      <w:r w:rsidRPr="0084224B">
        <w:rPr>
          <w:rFonts w:asciiTheme="majorHAnsi" w:hAnsiTheme="majorHAnsi" w:cstheme="majorHAnsi"/>
          <w:bCs/>
          <w:color w:val="000000"/>
          <w:sz w:val="21"/>
        </w:rPr>
        <w:t xml:space="preserve">Maecenas non </w:t>
      </w:r>
      <w:proofErr w:type="spellStart"/>
      <w:r w:rsidRPr="0084224B">
        <w:rPr>
          <w:rFonts w:asciiTheme="majorHAnsi" w:hAnsiTheme="majorHAnsi" w:cstheme="majorHAnsi"/>
          <w:bCs/>
          <w:color w:val="000000"/>
          <w:sz w:val="21"/>
        </w:rPr>
        <w:t>lorem</w:t>
      </w:r>
      <w:proofErr w:type="spellEnd"/>
      <w:r w:rsidRPr="0084224B">
        <w:rPr>
          <w:rFonts w:asciiTheme="majorHAnsi" w:hAnsiTheme="majorHAnsi" w:cstheme="majorHAnsi"/>
          <w:bCs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bCs/>
          <w:color w:val="000000"/>
          <w:sz w:val="21"/>
        </w:rPr>
        <w:t>quis</w:t>
      </w:r>
      <w:proofErr w:type="spellEnd"/>
      <w:r w:rsidRPr="0084224B">
        <w:rPr>
          <w:rFonts w:asciiTheme="majorHAnsi" w:hAnsiTheme="majorHAnsi" w:cstheme="majorHAnsi"/>
          <w:bCs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bCs/>
          <w:color w:val="000000"/>
          <w:sz w:val="21"/>
        </w:rPr>
        <w:t>tellus</w:t>
      </w:r>
      <w:proofErr w:type="spellEnd"/>
      <w:r w:rsidRPr="0084224B">
        <w:rPr>
          <w:rFonts w:asciiTheme="majorHAnsi" w:hAnsiTheme="majorHAnsi" w:cstheme="majorHAnsi"/>
          <w:bCs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bCs/>
          <w:color w:val="000000"/>
          <w:sz w:val="21"/>
        </w:rPr>
        <w:t>placerat</w:t>
      </w:r>
      <w:proofErr w:type="spellEnd"/>
      <w:r w:rsidRPr="0084224B">
        <w:rPr>
          <w:rFonts w:asciiTheme="majorHAnsi" w:hAnsiTheme="majorHAnsi" w:cstheme="majorHAnsi"/>
          <w:bCs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bCs/>
          <w:color w:val="000000"/>
          <w:sz w:val="21"/>
        </w:rPr>
        <w:t>varius</w:t>
      </w:r>
      <w:proofErr w:type="spellEnd"/>
      <w:r w:rsidRPr="0084224B">
        <w:rPr>
          <w:rFonts w:asciiTheme="majorHAnsi" w:hAnsiTheme="majorHAnsi" w:cstheme="majorHAnsi"/>
          <w:bCs/>
          <w:color w:val="000000"/>
          <w:sz w:val="21"/>
        </w:rPr>
        <w:t xml:space="preserve">. </w:t>
      </w:r>
    </w:p>
    <w:p w:rsidR="00953DC9" w:rsidRPr="0084224B" w:rsidRDefault="00217996" w:rsidP="0084224B">
      <w:pPr>
        <w:pStyle w:val="TextBody"/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i/>
          <w:iCs/>
          <w:color w:val="000000"/>
          <w:sz w:val="21"/>
        </w:rPr>
      </w:pPr>
      <w:proofErr w:type="spellStart"/>
      <w:r w:rsidRPr="0084224B">
        <w:rPr>
          <w:rFonts w:asciiTheme="majorHAnsi" w:hAnsiTheme="majorHAnsi" w:cstheme="majorHAnsi"/>
          <w:i/>
          <w:iCs/>
          <w:color w:val="000000"/>
          <w:sz w:val="21"/>
        </w:rPr>
        <w:t>Nulla</w:t>
      </w:r>
      <w:proofErr w:type="spellEnd"/>
      <w:r w:rsidRPr="0084224B">
        <w:rPr>
          <w:rFonts w:asciiTheme="majorHAnsi" w:hAnsiTheme="majorHAnsi" w:cstheme="majorHAnsi"/>
          <w:i/>
          <w:iCs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i/>
          <w:iCs/>
          <w:color w:val="000000"/>
          <w:sz w:val="21"/>
        </w:rPr>
        <w:t>facilisi</w:t>
      </w:r>
      <w:proofErr w:type="spellEnd"/>
      <w:r w:rsidRPr="0084224B">
        <w:rPr>
          <w:rFonts w:asciiTheme="majorHAnsi" w:hAnsiTheme="majorHAnsi" w:cstheme="majorHAnsi"/>
          <w:i/>
          <w:iCs/>
          <w:color w:val="000000"/>
          <w:sz w:val="21"/>
        </w:rPr>
        <w:t xml:space="preserve">. </w:t>
      </w:r>
    </w:p>
    <w:p w:rsidR="00953DC9" w:rsidRPr="0084224B" w:rsidRDefault="00217996" w:rsidP="0084224B">
      <w:pPr>
        <w:pStyle w:val="TextBody"/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color w:val="000000"/>
          <w:sz w:val="21"/>
          <w:u w:val="single"/>
        </w:rPr>
      </w:pPr>
      <w:proofErr w:type="spellStart"/>
      <w:r w:rsidRPr="0084224B">
        <w:rPr>
          <w:rFonts w:asciiTheme="majorHAnsi" w:hAnsiTheme="majorHAnsi" w:cstheme="majorHAnsi"/>
          <w:color w:val="000000"/>
          <w:sz w:val="21"/>
          <w:u w:val="single"/>
        </w:rPr>
        <w:t>Aenean</w:t>
      </w:r>
      <w:proofErr w:type="spellEnd"/>
      <w:r w:rsidRPr="0084224B">
        <w:rPr>
          <w:rFonts w:asciiTheme="majorHAnsi" w:hAnsiTheme="majorHAnsi" w:cstheme="majorHAnsi"/>
          <w:color w:val="000000"/>
          <w:sz w:val="21"/>
          <w:u w:val="single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  <w:u w:val="single"/>
        </w:rPr>
        <w:t>congue</w:t>
      </w:r>
      <w:proofErr w:type="spellEnd"/>
      <w:r w:rsidRPr="0084224B">
        <w:rPr>
          <w:rFonts w:asciiTheme="majorHAnsi" w:hAnsiTheme="majorHAnsi" w:cstheme="majorHAnsi"/>
          <w:color w:val="000000"/>
          <w:sz w:val="21"/>
          <w:u w:val="single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  <w:u w:val="single"/>
        </w:rPr>
        <w:t>fringilla</w:t>
      </w:r>
      <w:proofErr w:type="spellEnd"/>
      <w:r w:rsidRPr="0084224B">
        <w:rPr>
          <w:rFonts w:asciiTheme="majorHAnsi" w:hAnsiTheme="majorHAnsi" w:cstheme="majorHAnsi"/>
          <w:color w:val="000000"/>
          <w:sz w:val="21"/>
          <w:u w:val="single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  <w:u w:val="single"/>
        </w:rPr>
        <w:t>justo</w:t>
      </w:r>
      <w:proofErr w:type="spellEnd"/>
      <w:r w:rsidRPr="0084224B">
        <w:rPr>
          <w:rFonts w:asciiTheme="majorHAnsi" w:hAnsiTheme="majorHAnsi" w:cstheme="majorHAnsi"/>
          <w:color w:val="000000"/>
          <w:sz w:val="21"/>
          <w:u w:val="single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  <w:u w:val="single"/>
        </w:rPr>
        <w:t>ut</w:t>
      </w:r>
      <w:proofErr w:type="spellEnd"/>
      <w:r w:rsidRPr="0084224B">
        <w:rPr>
          <w:rFonts w:asciiTheme="majorHAnsi" w:hAnsiTheme="majorHAnsi" w:cstheme="majorHAnsi"/>
          <w:color w:val="000000"/>
          <w:sz w:val="21"/>
          <w:u w:val="single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  <w:u w:val="single"/>
        </w:rPr>
        <w:t>aliquam</w:t>
      </w:r>
      <w:proofErr w:type="spellEnd"/>
      <w:r w:rsidRPr="0084224B">
        <w:rPr>
          <w:rFonts w:asciiTheme="majorHAnsi" w:hAnsiTheme="majorHAnsi" w:cstheme="majorHAnsi"/>
          <w:color w:val="000000"/>
          <w:sz w:val="21"/>
          <w:u w:val="single"/>
        </w:rPr>
        <w:t xml:space="preserve">. </w:t>
      </w:r>
    </w:p>
    <w:p w:rsidR="00953DC9" w:rsidRPr="0084224B" w:rsidRDefault="0084224B" w:rsidP="0084224B">
      <w:pPr>
        <w:pStyle w:val="TextBody"/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color w:val="000000"/>
          <w:sz w:val="21"/>
        </w:rPr>
      </w:pPr>
      <w:hyperlink r:id="rId5">
        <w:proofErr w:type="spellStart"/>
        <w:r w:rsidR="00217996" w:rsidRPr="0084224B">
          <w:rPr>
            <w:rStyle w:val="InternetLink"/>
            <w:rFonts w:asciiTheme="majorHAnsi" w:hAnsiTheme="majorHAnsi" w:cstheme="majorHAnsi"/>
            <w:color w:val="000000"/>
            <w:sz w:val="21"/>
          </w:rPr>
          <w:t>Mauris</w:t>
        </w:r>
        <w:proofErr w:type="spellEnd"/>
        <w:r w:rsidR="00217996" w:rsidRPr="0084224B">
          <w:rPr>
            <w:rStyle w:val="InternetLink"/>
            <w:rFonts w:asciiTheme="majorHAnsi" w:hAnsiTheme="majorHAnsi" w:cstheme="majorHAnsi"/>
            <w:color w:val="000000"/>
            <w:sz w:val="21"/>
          </w:rPr>
          <w:t xml:space="preserve"> id ex </w:t>
        </w:r>
        <w:proofErr w:type="spellStart"/>
        <w:r w:rsidR="00217996" w:rsidRPr="0084224B">
          <w:rPr>
            <w:rStyle w:val="InternetLink"/>
            <w:rFonts w:asciiTheme="majorHAnsi" w:hAnsiTheme="majorHAnsi" w:cstheme="majorHAnsi"/>
            <w:color w:val="000000"/>
            <w:sz w:val="21"/>
          </w:rPr>
          <w:t>erat</w:t>
        </w:r>
        <w:proofErr w:type="spellEnd"/>
        <w:r w:rsidR="00217996" w:rsidRPr="0084224B">
          <w:rPr>
            <w:rStyle w:val="InternetLink"/>
            <w:rFonts w:asciiTheme="majorHAnsi" w:hAnsiTheme="majorHAnsi" w:cstheme="majorHAnsi"/>
            <w:color w:val="000000"/>
            <w:sz w:val="21"/>
          </w:rPr>
          <w:t xml:space="preserve">. </w:t>
        </w:r>
      </w:hyperlink>
      <w:proofErr w:type="spellStart"/>
      <w:r w:rsidR="00217996" w:rsidRPr="0084224B">
        <w:rPr>
          <w:rFonts w:asciiTheme="majorHAnsi" w:hAnsiTheme="majorHAnsi" w:cstheme="majorHAnsi"/>
          <w:color w:val="000000"/>
          <w:sz w:val="21"/>
        </w:rPr>
        <w:t>Nunc</w:t>
      </w:r>
      <w:proofErr w:type="spellEnd"/>
      <w:r w:rsidR="00217996"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="00217996" w:rsidRPr="0084224B">
        <w:rPr>
          <w:rFonts w:asciiTheme="majorHAnsi" w:hAnsiTheme="majorHAnsi" w:cstheme="majorHAnsi"/>
          <w:color w:val="000000"/>
          <w:sz w:val="21"/>
        </w:rPr>
        <w:t>vulputate</w:t>
      </w:r>
      <w:proofErr w:type="spellEnd"/>
      <w:r w:rsidR="00217996"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="00217996" w:rsidRPr="0084224B">
        <w:rPr>
          <w:rFonts w:asciiTheme="majorHAnsi" w:hAnsiTheme="majorHAnsi" w:cstheme="majorHAnsi"/>
          <w:color w:val="000000"/>
          <w:sz w:val="21"/>
        </w:rPr>
        <w:t>neque</w:t>
      </w:r>
      <w:proofErr w:type="spellEnd"/>
      <w:r w:rsidR="00217996" w:rsidRPr="0084224B">
        <w:rPr>
          <w:rFonts w:asciiTheme="majorHAnsi" w:hAnsiTheme="majorHAnsi" w:cstheme="majorHAnsi"/>
          <w:color w:val="000000"/>
          <w:sz w:val="21"/>
        </w:rPr>
        <w:t xml:space="preserve"> vitae </w:t>
      </w:r>
      <w:proofErr w:type="spellStart"/>
      <w:r w:rsidR="00217996" w:rsidRPr="0084224B">
        <w:rPr>
          <w:rFonts w:asciiTheme="majorHAnsi" w:hAnsiTheme="majorHAnsi" w:cstheme="majorHAnsi"/>
          <w:color w:val="000000"/>
          <w:sz w:val="21"/>
        </w:rPr>
        <w:t>justo</w:t>
      </w:r>
      <w:proofErr w:type="spellEnd"/>
      <w:r w:rsidR="00217996"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="00217996" w:rsidRPr="0084224B">
        <w:rPr>
          <w:rFonts w:asciiTheme="majorHAnsi" w:hAnsiTheme="majorHAnsi" w:cstheme="majorHAnsi"/>
          <w:color w:val="000000"/>
          <w:sz w:val="21"/>
        </w:rPr>
        <w:t>facilisis</w:t>
      </w:r>
      <w:proofErr w:type="spellEnd"/>
      <w:r w:rsidR="00217996" w:rsidRPr="0084224B">
        <w:rPr>
          <w:rFonts w:asciiTheme="majorHAnsi" w:hAnsiTheme="majorHAnsi" w:cstheme="majorHAnsi"/>
          <w:color w:val="000000"/>
          <w:sz w:val="21"/>
        </w:rPr>
        <w:t xml:space="preserve">, non </w:t>
      </w:r>
      <w:proofErr w:type="spellStart"/>
      <w:r w:rsidR="00217996" w:rsidRPr="0084224B">
        <w:rPr>
          <w:rFonts w:asciiTheme="majorHAnsi" w:hAnsiTheme="majorHAnsi" w:cstheme="majorHAnsi"/>
          <w:color w:val="000000"/>
          <w:sz w:val="21"/>
        </w:rPr>
        <w:t>condimentum</w:t>
      </w:r>
      <w:proofErr w:type="spellEnd"/>
      <w:r w:rsidR="00217996" w:rsidRPr="0084224B">
        <w:rPr>
          <w:rFonts w:asciiTheme="majorHAnsi" w:hAnsiTheme="majorHAnsi" w:cstheme="majorHAnsi"/>
          <w:color w:val="000000"/>
          <w:sz w:val="21"/>
        </w:rPr>
        <w:t xml:space="preserve"> ante </w:t>
      </w:r>
      <w:proofErr w:type="spellStart"/>
      <w:r w:rsidR="00217996" w:rsidRPr="0084224B">
        <w:rPr>
          <w:rFonts w:asciiTheme="majorHAnsi" w:hAnsiTheme="majorHAnsi" w:cstheme="majorHAnsi"/>
          <w:color w:val="000000"/>
          <w:sz w:val="21"/>
        </w:rPr>
        <w:t>sagittis</w:t>
      </w:r>
      <w:proofErr w:type="spellEnd"/>
      <w:r w:rsidR="00217996" w:rsidRPr="0084224B">
        <w:rPr>
          <w:rFonts w:asciiTheme="majorHAnsi" w:hAnsiTheme="majorHAnsi" w:cstheme="majorHAnsi"/>
          <w:color w:val="000000"/>
          <w:sz w:val="21"/>
        </w:rPr>
        <w:t xml:space="preserve">. </w:t>
      </w:r>
    </w:p>
    <w:p w:rsidR="00953DC9" w:rsidRPr="0084224B" w:rsidRDefault="00217996" w:rsidP="0084224B">
      <w:pPr>
        <w:pStyle w:val="TextBody"/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color w:val="000000"/>
          <w:sz w:val="21"/>
        </w:rPr>
      </w:pP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Morbi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viverra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semper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lorem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nec</w:t>
      </w:r>
      <w:proofErr w:type="spellEnd"/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molestie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</w:p>
    <w:p w:rsidR="00953DC9" w:rsidRPr="0084224B" w:rsidRDefault="00217996" w:rsidP="0084224B">
      <w:pPr>
        <w:pStyle w:val="TextBody"/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color w:val="000000"/>
          <w:sz w:val="21"/>
        </w:rPr>
      </w:pPr>
      <w:r w:rsidRPr="0084224B">
        <w:rPr>
          <w:rFonts w:asciiTheme="majorHAnsi" w:hAnsiTheme="majorHAnsi" w:cstheme="majorHAnsi"/>
          <w:color w:val="000000"/>
          <w:sz w:val="21"/>
        </w:rPr>
        <w:t xml:space="preserve">Maecenas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tincidunt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est</w:t>
      </w:r>
      <w:proofErr w:type="spellEnd"/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efficitur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ligula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euismod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sit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amet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ornare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est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vulputate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>.</w:t>
      </w:r>
    </w:p>
    <w:p w:rsidR="00953DC9" w:rsidRPr="0084224B" w:rsidRDefault="00217996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</w:rPr>
      </w:pPr>
      <w:r w:rsidRPr="0084224B">
        <w:rPr>
          <w:rFonts w:asciiTheme="majorHAnsi" w:hAnsiTheme="majorHAnsi" w:cstheme="majorHAnsi"/>
          <w:noProof/>
          <w:lang w:eastAsia="en-US" w:bidi="ar-SA"/>
        </w:rPr>
        <w:drawing>
          <wp:inline distT="0" distB="0" distL="0" distR="0">
            <wp:extent cx="4099560" cy="2059940"/>
            <wp:effectExtent l="0" t="0" r="0" b="0"/>
            <wp:docPr id="1" name="Chart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"/>
              </a:graphicData>
            </a:graphic>
          </wp:inline>
        </w:drawing>
      </w:r>
    </w:p>
    <w:p w:rsidR="00953DC9" w:rsidRPr="0084224B" w:rsidRDefault="00953DC9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color w:val="000000"/>
          <w:sz w:val="21"/>
        </w:rPr>
      </w:pPr>
    </w:p>
    <w:p w:rsidR="00953DC9" w:rsidRPr="0084224B" w:rsidRDefault="00953DC9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color w:val="000000"/>
          <w:sz w:val="21"/>
        </w:rPr>
      </w:pPr>
    </w:p>
    <w:p w:rsidR="00953DC9" w:rsidRPr="0084224B" w:rsidRDefault="00953DC9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color w:val="000000"/>
          <w:sz w:val="21"/>
        </w:rPr>
      </w:pPr>
    </w:p>
    <w:p w:rsidR="00953DC9" w:rsidRPr="0084224B" w:rsidRDefault="00953DC9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color w:val="000000"/>
          <w:sz w:val="21"/>
        </w:rPr>
      </w:pPr>
    </w:p>
    <w:p w:rsidR="00953DC9" w:rsidRPr="0084224B" w:rsidRDefault="00953DC9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color w:val="000000"/>
          <w:sz w:val="21"/>
        </w:rPr>
      </w:pPr>
    </w:p>
    <w:p w:rsidR="00953DC9" w:rsidRPr="0084224B" w:rsidRDefault="00953DC9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color w:val="000000"/>
          <w:sz w:val="21"/>
        </w:rPr>
      </w:pPr>
    </w:p>
    <w:p w:rsidR="00953DC9" w:rsidRPr="0084224B" w:rsidRDefault="00953DC9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color w:val="000000"/>
          <w:sz w:val="21"/>
        </w:rPr>
      </w:pPr>
    </w:p>
    <w:p w:rsidR="00953DC9" w:rsidRPr="0084224B" w:rsidRDefault="00953DC9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color w:val="000000"/>
          <w:sz w:val="21"/>
        </w:rPr>
      </w:pPr>
    </w:p>
    <w:p w:rsidR="00953DC9" w:rsidRPr="0084224B" w:rsidRDefault="00217996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color w:val="000000"/>
          <w:sz w:val="21"/>
        </w:rPr>
      </w:pPr>
      <w:r w:rsidRPr="0084224B">
        <w:rPr>
          <w:rFonts w:asciiTheme="majorHAnsi" w:hAnsiTheme="majorHAnsi" w:cstheme="majorHAnsi"/>
          <w:color w:val="000000"/>
          <w:sz w:val="21"/>
        </w:rPr>
        <w:t xml:space="preserve">In non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mauris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justo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Duis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vehicula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mi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vel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mi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pretium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a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viverra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erat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efficitur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Cras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aliquam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est</w:t>
      </w:r>
      <w:proofErr w:type="spellEnd"/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 ac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eros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varius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id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iaculis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dui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auctor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Duis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pretium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neque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ligula, </w:t>
      </w:r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et</w:t>
      </w:r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pulvinar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mi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placerat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et.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Nulla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nec</w:t>
      </w:r>
      <w:proofErr w:type="spellEnd"/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nunc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sit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amet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nunc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posuere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vestibulum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id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neque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eget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tortor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mattis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tristique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Donec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ante </w:t>
      </w:r>
      <w:proofErr w:type="spellStart"/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est</w:t>
      </w:r>
      <w:proofErr w:type="spellEnd"/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blandit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sit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amet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tristique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vel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lacinia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pulvinar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arcu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Pellentesque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scelerisque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fermentum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erat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id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posuere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justo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pulvinar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ut.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Cras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id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eros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sed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enim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aliquam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lobortis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Sed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lobortis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nisl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eros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efficitur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tincidunt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Cras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justo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mi,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porttitor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quis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mattis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vel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ultricies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purus</w:t>
      </w:r>
      <w:proofErr w:type="spellEnd"/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facilisis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et</w:t>
      </w:r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 lacus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eu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cursus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>.</w:t>
      </w:r>
    </w:p>
    <w:p w:rsidR="00953DC9" w:rsidRPr="0084224B" w:rsidRDefault="00217996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color w:val="000000"/>
          <w:sz w:val="21"/>
        </w:rPr>
      </w:pPr>
      <w:r w:rsidRPr="0084224B">
        <w:rPr>
          <w:rFonts w:asciiTheme="majorHAnsi" w:hAnsiTheme="majorHAnsi" w:cstheme="majorHAnsi"/>
          <w:color w:val="000000"/>
          <w:sz w:val="21"/>
        </w:rPr>
        <w:t xml:space="preserve">In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eleifend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velit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vitae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libero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sollicitudin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euismod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Fusce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vitae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vestibulum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velit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Pellentesque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vulputate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lectus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quis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pellentesque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commodo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Aliquam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erat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volutpat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Vestibulum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in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egestas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velit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Pellentesque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fermentum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nisl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vitae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fringilla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venenatis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Etiam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id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mauris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vitae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orci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maximus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ultricies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</w:p>
    <w:p w:rsidR="00953DC9" w:rsidRPr="0084224B" w:rsidRDefault="00953DC9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color w:val="000000"/>
          <w:sz w:val="21"/>
        </w:rPr>
      </w:pPr>
    </w:p>
    <w:p w:rsidR="00953DC9" w:rsidRPr="0084224B" w:rsidRDefault="00217996" w:rsidP="0084224B">
      <w:pPr>
        <w:pStyle w:val="Heading1"/>
        <w:numPr>
          <w:ilvl w:val="0"/>
          <w:numId w:val="1"/>
        </w:numPr>
        <w:ind w:left="0"/>
        <w:rPr>
          <w:rFonts w:asciiTheme="majorHAnsi" w:hAnsiTheme="majorHAnsi" w:cstheme="majorHAnsi"/>
          <w:b w:val="0"/>
        </w:rPr>
      </w:pPr>
      <w:proofErr w:type="spellStart"/>
      <w:r w:rsidRPr="0084224B">
        <w:rPr>
          <w:rFonts w:asciiTheme="majorHAnsi" w:hAnsiTheme="majorHAnsi" w:cstheme="majorHAnsi"/>
          <w:b w:val="0"/>
        </w:rPr>
        <w:t>Cras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 </w:t>
      </w:r>
      <w:proofErr w:type="spellStart"/>
      <w:r w:rsidRPr="0084224B">
        <w:rPr>
          <w:rFonts w:asciiTheme="majorHAnsi" w:hAnsiTheme="majorHAnsi" w:cstheme="majorHAnsi"/>
          <w:b w:val="0"/>
        </w:rPr>
        <w:t>fringilla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 </w:t>
      </w:r>
      <w:proofErr w:type="spellStart"/>
      <w:r w:rsidRPr="0084224B">
        <w:rPr>
          <w:rFonts w:asciiTheme="majorHAnsi" w:hAnsiTheme="majorHAnsi" w:cstheme="majorHAnsi"/>
          <w:b w:val="0"/>
        </w:rPr>
        <w:t>ipsum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 magna, in </w:t>
      </w:r>
      <w:proofErr w:type="spellStart"/>
      <w:r w:rsidRPr="0084224B">
        <w:rPr>
          <w:rFonts w:asciiTheme="majorHAnsi" w:hAnsiTheme="majorHAnsi" w:cstheme="majorHAnsi"/>
          <w:b w:val="0"/>
        </w:rPr>
        <w:t>fringilla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 dui </w:t>
      </w:r>
      <w:proofErr w:type="spellStart"/>
      <w:r w:rsidRPr="0084224B">
        <w:rPr>
          <w:rFonts w:asciiTheme="majorHAnsi" w:hAnsiTheme="majorHAnsi" w:cstheme="majorHAnsi"/>
          <w:b w:val="0"/>
        </w:rPr>
        <w:t>commodo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 a.</w:t>
      </w:r>
    </w:p>
    <w:p w:rsidR="00953DC9" w:rsidRPr="0084224B" w:rsidRDefault="00953DC9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color w:val="000000"/>
          <w:sz w:val="21"/>
        </w:rPr>
      </w:pPr>
    </w:p>
    <w:tbl>
      <w:tblPr>
        <w:tblW w:w="0" w:type="auto"/>
        <w:tblInd w:w="53" w:type="dxa"/>
        <w:tblBorders>
          <w:top w:val="single" w:sz="2" w:space="0" w:color="000001"/>
          <w:left w:val="single" w:sz="2" w:space="0" w:color="000001"/>
          <w:bottom w:val="single" w:sz="2" w:space="0" w:color="000001"/>
          <w:right w:val="nil"/>
          <w:insideH w:val="single" w:sz="2" w:space="0" w:color="000001"/>
          <w:insideV w:val="nil"/>
        </w:tblBorders>
        <w:tblCellMar>
          <w:top w:w="55" w:type="dxa"/>
          <w:left w:w="51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719"/>
        <w:gridCol w:w="5670"/>
        <w:gridCol w:w="1560"/>
        <w:gridCol w:w="1697"/>
      </w:tblGrid>
      <w:tr w:rsidR="00953DC9" w:rsidRPr="0084224B">
        <w:trPr>
          <w:trHeight w:val="450"/>
        </w:trPr>
        <w:tc>
          <w:tcPr>
            <w:tcW w:w="71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nil"/>
            </w:tcBorders>
            <w:shd w:val="clear" w:color="auto" w:fill="FFFFFF"/>
            <w:tcMar>
              <w:left w:w="51" w:type="dxa"/>
            </w:tcMar>
          </w:tcPr>
          <w:p w:rsidR="00953DC9" w:rsidRPr="0084224B" w:rsidRDefault="00953DC9" w:rsidP="0084224B">
            <w:pPr>
              <w:pStyle w:val="TextBody"/>
              <w:widowControl/>
              <w:pBdr>
                <w:top w:val="nil"/>
                <w:left w:val="nil"/>
                <w:bottom w:val="nil"/>
                <w:right w:val="nil"/>
              </w:pBdr>
              <w:spacing w:after="225"/>
              <w:rPr>
                <w:rFonts w:asciiTheme="majorHAnsi" w:hAnsiTheme="majorHAnsi" w:cstheme="majorHAnsi"/>
                <w:color w:val="000000"/>
                <w:sz w:val="21"/>
              </w:rPr>
            </w:pPr>
          </w:p>
        </w:tc>
        <w:tc>
          <w:tcPr>
            <w:tcW w:w="567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nil"/>
            </w:tcBorders>
            <w:shd w:val="clear" w:color="auto" w:fill="FFFFFF"/>
            <w:tcMar>
              <w:left w:w="51" w:type="dxa"/>
            </w:tcMar>
          </w:tcPr>
          <w:p w:rsidR="00953DC9" w:rsidRPr="0084224B" w:rsidRDefault="00217996" w:rsidP="0084224B">
            <w:pPr>
              <w:pStyle w:val="TextBody"/>
              <w:widowControl/>
              <w:pBdr>
                <w:top w:val="nil"/>
                <w:left w:val="nil"/>
                <w:bottom w:val="nil"/>
                <w:right w:val="nil"/>
              </w:pBdr>
              <w:spacing w:after="225"/>
              <w:rPr>
                <w:rFonts w:asciiTheme="majorHAnsi" w:hAnsiTheme="majorHAnsi" w:cstheme="majorHAnsi"/>
                <w:color w:val="000000"/>
                <w:sz w:val="21"/>
              </w:rPr>
            </w:pPr>
            <w:r w:rsidRPr="0084224B">
              <w:rPr>
                <w:rFonts w:asciiTheme="majorHAnsi" w:hAnsiTheme="majorHAnsi" w:cstheme="majorHAnsi"/>
                <w:color w:val="000000"/>
                <w:sz w:val="21"/>
              </w:rPr>
              <w:t>Lorem ipsum</w:t>
            </w:r>
          </w:p>
        </w:tc>
        <w:tc>
          <w:tcPr>
            <w:tcW w:w="156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nil"/>
            </w:tcBorders>
            <w:shd w:val="clear" w:color="auto" w:fill="FFFFFF"/>
            <w:tcMar>
              <w:left w:w="51" w:type="dxa"/>
            </w:tcMar>
          </w:tcPr>
          <w:p w:rsidR="00953DC9" w:rsidRPr="0084224B" w:rsidRDefault="00217996" w:rsidP="0084224B">
            <w:pPr>
              <w:pStyle w:val="TableContents"/>
              <w:rPr>
                <w:rFonts w:asciiTheme="majorHAnsi" w:hAnsiTheme="majorHAnsi" w:cstheme="majorHAnsi"/>
                <w:sz w:val="21"/>
              </w:rPr>
            </w:pPr>
            <w:r w:rsidRPr="0084224B">
              <w:rPr>
                <w:rFonts w:asciiTheme="majorHAnsi" w:hAnsiTheme="majorHAnsi" w:cstheme="majorHAnsi"/>
                <w:sz w:val="21"/>
              </w:rPr>
              <w:t>Lorem ipsum</w:t>
            </w:r>
          </w:p>
        </w:tc>
        <w:tc>
          <w:tcPr>
            <w:tcW w:w="169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51" w:type="dxa"/>
            </w:tcMar>
          </w:tcPr>
          <w:p w:rsidR="00953DC9" w:rsidRPr="0084224B" w:rsidRDefault="00217996" w:rsidP="0084224B">
            <w:pPr>
              <w:pStyle w:val="TableContents"/>
              <w:rPr>
                <w:rFonts w:asciiTheme="majorHAnsi" w:hAnsiTheme="majorHAnsi" w:cstheme="majorHAnsi"/>
                <w:sz w:val="21"/>
              </w:rPr>
            </w:pPr>
            <w:r w:rsidRPr="0084224B">
              <w:rPr>
                <w:rFonts w:asciiTheme="majorHAnsi" w:hAnsiTheme="majorHAnsi" w:cstheme="majorHAnsi"/>
                <w:sz w:val="21"/>
              </w:rPr>
              <w:t>Lorem ipsum</w:t>
            </w:r>
          </w:p>
        </w:tc>
      </w:tr>
      <w:tr w:rsidR="00953DC9" w:rsidRPr="0084224B">
        <w:tc>
          <w:tcPr>
            <w:tcW w:w="719" w:type="dxa"/>
            <w:tcBorders>
              <w:top w:val="nil"/>
              <w:left w:val="single" w:sz="2" w:space="0" w:color="000001"/>
              <w:bottom w:val="single" w:sz="2" w:space="0" w:color="000001"/>
              <w:right w:val="nil"/>
            </w:tcBorders>
            <w:shd w:val="clear" w:color="auto" w:fill="FFFFFF"/>
            <w:tcMar>
              <w:left w:w="51" w:type="dxa"/>
            </w:tcMar>
          </w:tcPr>
          <w:p w:rsidR="00953DC9" w:rsidRPr="0084224B" w:rsidRDefault="00217996" w:rsidP="0084224B">
            <w:pPr>
              <w:pStyle w:val="TableContents"/>
              <w:rPr>
                <w:rFonts w:asciiTheme="majorHAnsi" w:hAnsiTheme="majorHAnsi" w:cstheme="majorHAnsi"/>
                <w:sz w:val="21"/>
              </w:rPr>
            </w:pPr>
            <w:r w:rsidRPr="0084224B">
              <w:rPr>
                <w:rFonts w:asciiTheme="majorHAnsi" w:hAnsiTheme="majorHAnsi" w:cstheme="majorHAnsi"/>
                <w:sz w:val="21"/>
              </w:rPr>
              <w:t>1</w:t>
            </w:r>
          </w:p>
        </w:tc>
        <w:tc>
          <w:tcPr>
            <w:tcW w:w="5670" w:type="dxa"/>
            <w:tcBorders>
              <w:top w:val="nil"/>
              <w:left w:val="single" w:sz="2" w:space="0" w:color="000001"/>
              <w:bottom w:val="single" w:sz="2" w:space="0" w:color="000001"/>
              <w:right w:val="nil"/>
            </w:tcBorders>
            <w:shd w:val="clear" w:color="auto" w:fill="FFFFFF"/>
            <w:tcMar>
              <w:left w:w="51" w:type="dxa"/>
            </w:tcMar>
          </w:tcPr>
          <w:p w:rsidR="00953DC9" w:rsidRPr="0084224B" w:rsidRDefault="00217996" w:rsidP="0084224B">
            <w:pPr>
              <w:pStyle w:val="TextBody"/>
              <w:widowControl/>
              <w:pBdr>
                <w:top w:val="nil"/>
                <w:left w:val="nil"/>
                <w:bottom w:val="nil"/>
                <w:right w:val="nil"/>
              </w:pBdr>
              <w:spacing w:after="225"/>
              <w:rPr>
                <w:rFonts w:asciiTheme="majorHAnsi" w:hAnsiTheme="majorHAnsi" w:cstheme="majorHAnsi"/>
                <w:color w:val="000000"/>
                <w:sz w:val="21"/>
              </w:rPr>
            </w:pPr>
            <w:r w:rsidRPr="0084224B">
              <w:rPr>
                <w:rFonts w:asciiTheme="majorHAnsi" w:hAnsiTheme="majorHAnsi" w:cstheme="majorHAnsi"/>
                <w:color w:val="000000"/>
                <w:sz w:val="21"/>
              </w:rPr>
              <w:t xml:space="preserve">In </w:t>
            </w:r>
            <w:proofErr w:type="spellStart"/>
            <w:r w:rsidRPr="0084224B">
              <w:rPr>
                <w:rFonts w:asciiTheme="majorHAnsi" w:hAnsiTheme="majorHAnsi" w:cstheme="majorHAnsi"/>
                <w:color w:val="000000"/>
                <w:sz w:val="21"/>
              </w:rPr>
              <w:t>eleifend</w:t>
            </w:r>
            <w:proofErr w:type="spellEnd"/>
            <w:r w:rsidRPr="0084224B">
              <w:rPr>
                <w:rFonts w:asciiTheme="majorHAnsi" w:hAnsiTheme="majorHAnsi" w:cstheme="majorHAnsi"/>
                <w:color w:val="000000"/>
                <w:sz w:val="21"/>
              </w:rPr>
              <w:t xml:space="preserve"> </w:t>
            </w:r>
            <w:proofErr w:type="spellStart"/>
            <w:r w:rsidRPr="0084224B">
              <w:rPr>
                <w:rFonts w:asciiTheme="majorHAnsi" w:hAnsiTheme="majorHAnsi" w:cstheme="majorHAnsi"/>
                <w:color w:val="000000"/>
                <w:sz w:val="21"/>
              </w:rPr>
              <w:t>velit</w:t>
            </w:r>
            <w:proofErr w:type="spellEnd"/>
            <w:r w:rsidRPr="0084224B">
              <w:rPr>
                <w:rFonts w:asciiTheme="majorHAnsi" w:hAnsiTheme="majorHAnsi" w:cstheme="majorHAnsi"/>
                <w:color w:val="000000"/>
                <w:sz w:val="21"/>
              </w:rPr>
              <w:t xml:space="preserve"> vitae </w:t>
            </w:r>
            <w:proofErr w:type="spellStart"/>
            <w:r w:rsidRPr="0084224B">
              <w:rPr>
                <w:rFonts w:asciiTheme="majorHAnsi" w:hAnsiTheme="majorHAnsi" w:cstheme="majorHAnsi"/>
                <w:color w:val="000000"/>
                <w:sz w:val="21"/>
              </w:rPr>
              <w:t>libero</w:t>
            </w:r>
            <w:proofErr w:type="spellEnd"/>
            <w:r w:rsidRPr="0084224B">
              <w:rPr>
                <w:rFonts w:asciiTheme="majorHAnsi" w:hAnsiTheme="majorHAnsi" w:cstheme="majorHAnsi"/>
                <w:color w:val="000000"/>
                <w:sz w:val="21"/>
              </w:rPr>
              <w:t xml:space="preserve"> </w:t>
            </w:r>
            <w:proofErr w:type="spellStart"/>
            <w:r w:rsidRPr="0084224B">
              <w:rPr>
                <w:rFonts w:asciiTheme="majorHAnsi" w:hAnsiTheme="majorHAnsi" w:cstheme="majorHAnsi"/>
                <w:color w:val="000000"/>
                <w:sz w:val="21"/>
              </w:rPr>
              <w:t>sollicitudin</w:t>
            </w:r>
            <w:proofErr w:type="spellEnd"/>
            <w:r w:rsidRPr="0084224B">
              <w:rPr>
                <w:rFonts w:asciiTheme="majorHAnsi" w:hAnsiTheme="majorHAnsi" w:cstheme="majorHAnsi"/>
                <w:color w:val="000000"/>
                <w:sz w:val="21"/>
              </w:rPr>
              <w:t xml:space="preserve"> </w:t>
            </w:r>
            <w:proofErr w:type="spellStart"/>
            <w:r w:rsidRPr="0084224B">
              <w:rPr>
                <w:rFonts w:asciiTheme="majorHAnsi" w:hAnsiTheme="majorHAnsi" w:cstheme="majorHAnsi"/>
                <w:color w:val="000000"/>
                <w:sz w:val="21"/>
              </w:rPr>
              <w:t>euismod</w:t>
            </w:r>
            <w:proofErr w:type="spellEnd"/>
            <w:r w:rsidRPr="0084224B">
              <w:rPr>
                <w:rFonts w:asciiTheme="majorHAnsi" w:hAnsiTheme="majorHAnsi" w:cstheme="majorHAnsi"/>
                <w:color w:val="000000"/>
                <w:sz w:val="21"/>
              </w:rPr>
              <w:t>.</w:t>
            </w:r>
          </w:p>
        </w:tc>
        <w:tc>
          <w:tcPr>
            <w:tcW w:w="1560" w:type="dxa"/>
            <w:tcBorders>
              <w:top w:val="nil"/>
              <w:left w:val="single" w:sz="2" w:space="0" w:color="000001"/>
              <w:bottom w:val="single" w:sz="2" w:space="0" w:color="000001"/>
              <w:right w:val="nil"/>
            </w:tcBorders>
            <w:shd w:val="clear" w:color="auto" w:fill="FFFFFF"/>
            <w:tcMar>
              <w:left w:w="51" w:type="dxa"/>
            </w:tcMar>
          </w:tcPr>
          <w:p w:rsidR="00953DC9" w:rsidRPr="0084224B" w:rsidRDefault="00217996" w:rsidP="0084224B">
            <w:pPr>
              <w:pStyle w:val="TableContents"/>
              <w:rPr>
                <w:rFonts w:asciiTheme="majorHAnsi" w:hAnsiTheme="majorHAnsi" w:cstheme="majorHAnsi"/>
                <w:sz w:val="21"/>
              </w:rPr>
            </w:pPr>
            <w:r w:rsidRPr="0084224B">
              <w:rPr>
                <w:rFonts w:asciiTheme="majorHAnsi" w:hAnsiTheme="majorHAnsi" w:cstheme="majorHAnsi"/>
                <w:sz w:val="21"/>
              </w:rPr>
              <w:t>Lorem</w:t>
            </w:r>
          </w:p>
        </w:tc>
        <w:tc>
          <w:tcPr>
            <w:tcW w:w="1697" w:type="dxa"/>
            <w:tcBorders>
              <w:top w:val="nil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51" w:type="dxa"/>
            </w:tcMar>
          </w:tcPr>
          <w:p w:rsidR="00953DC9" w:rsidRPr="0084224B" w:rsidRDefault="00953DC9" w:rsidP="0084224B">
            <w:pPr>
              <w:pStyle w:val="TableContents"/>
              <w:rPr>
                <w:rFonts w:asciiTheme="majorHAnsi" w:hAnsiTheme="majorHAnsi" w:cstheme="majorHAnsi"/>
                <w:sz w:val="21"/>
              </w:rPr>
            </w:pPr>
          </w:p>
        </w:tc>
      </w:tr>
      <w:tr w:rsidR="00953DC9" w:rsidRPr="0084224B">
        <w:tc>
          <w:tcPr>
            <w:tcW w:w="719" w:type="dxa"/>
            <w:tcBorders>
              <w:top w:val="nil"/>
              <w:left w:val="single" w:sz="2" w:space="0" w:color="000001"/>
              <w:bottom w:val="single" w:sz="2" w:space="0" w:color="000001"/>
              <w:right w:val="nil"/>
            </w:tcBorders>
            <w:shd w:val="clear" w:color="auto" w:fill="FFFFFF"/>
            <w:tcMar>
              <w:left w:w="51" w:type="dxa"/>
            </w:tcMar>
          </w:tcPr>
          <w:p w:rsidR="00953DC9" w:rsidRPr="0084224B" w:rsidRDefault="00217996" w:rsidP="0084224B">
            <w:pPr>
              <w:pStyle w:val="TableContents"/>
              <w:rPr>
                <w:rFonts w:asciiTheme="majorHAnsi" w:hAnsiTheme="majorHAnsi" w:cstheme="majorHAnsi"/>
                <w:sz w:val="21"/>
              </w:rPr>
            </w:pPr>
            <w:r w:rsidRPr="0084224B">
              <w:rPr>
                <w:rFonts w:asciiTheme="majorHAnsi" w:hAnsiTheme="majorHAnsi" w:cstheme="majorHAnsi"/>
                <w:sz w:val="21"/>
              </w:rPr>
              <w:t>2</w:t>
            </w:r>
          </w:p>
        </w:tc>
        <w:tc>
          <w:tcPr>
            <w:tcW w:w="5670" w:type="dxa"/>
            <w:tcBorders>
              <w:top w:val="nil"/>
              <w:left w:val="single" w:sz="2" w:space="0" w:color="000001"/>
              <w:bottom w:val="single" w:sz="2" w:space="0" w:color="000001"/>
              <w:right w:val="nil"/>
            </w:tcBorders>
            <w:shd w:val="clear" w:color="auto" w:fill="FFFFFF"/>
            <w:tcMar>
              <w:left w:w="51" w:type="dxa"/>
            </w:tcMar>
          </w:tcPr>
          <w:p w:rsidR="00953DC9" w:rsidRPr="0084224B" w:rsidRDefault="00217996" w:rsidP="0084224B">
            <w:pPr>
              <w:pStyle w:val="TextBody"/>
              <w:widowControl/>
              <w:pBdr>
                <w:top w:val="nil"/>
                <w:left w:val="nil"/>
                <w:bottom w:val="nil"/>
                <w:right w:val="nil"/>
              </w:pBdr>
              <w:spacing w:after="225"/>
              <w:rPr>
                <w:rFonts w:asciiTheme="majorHAnsi" w:hAnsiTheme="majorHAnsi" w:cstheme="majorHAnsi"/>
                <w:color w:val="000000"/>
                <w:sz w:val="21"/>
              </w:rPr>
            </w:pPr>
            <w:proofErr w:type="spellStart"/>
            <w:r w:rsidRPr="0084224B">
              <w:rPr>
                <w:rFonts w:asciiTheme="majorHAnsi" w:hAnsiTheme="majorHAnsi" w:cstheme="majorHAnsi"/>
                <w:color w:val="000000"/>
                <w:sz w:val="21"/>
              </w:rPr>
              <w:t>Cras</w:t>
            </w:r>
            <w:proofErr w:type="spellEnd"/>
            <w:r w:rsidRPr="0084224B">
              <w:rPr>
                <w:rFonts w:asciiTheme="majorHAnsi" w:hAnsiTheme="majorHAnsi" w:cstheme="majorHAnsi"/>
                <w:color w:val="000000"/>
                <w:sz w:val="21"/>
              </w:rPr>
              <w:t xml:space="preserve"> </w:t>
            </w:r>
            <w:proofErr w:type="spellStart"/>
            <w:r w:rsidRPr="0084224B">
              <w:rPr>
                <w:rFonts w:asciiTheme="majorHAnsi" w:hAnsiTheme="majorHAnsi" w:cstheme="majorHAnsi"/>
                <w:color w:val="000000"/>
                <w:sz w:val="21"/>
              </w:rPr>
              <w:t>fringilla</w:t>
            </w:r>
            <w:proofErr w:type="spellEnd"/>
            <w:r w:rsidRPr="0084224B">
              <w:rPr>
                <w:rFonts w:asciiTheme="majorHAnsi" w:hAnsiTheme="majorHAnsi" w:cstheme="majorHAnsi"/>
                <w:color w:val="000000"/>
                <w:sz w:val="21"/>
              </w:rPr>
              <w:t xml:space="preserve"> </w:t>
            </w:r>
            <w:proofErr w:type="spellStart"/>
            <w:r w:rsidRPr="0084224B">
              <w:rPr>
                <w:rFonts w:asciiTheme="majorHAnsi" w:hAnsiTheme="majorHAnsi" w:cstheme="majorHAnsi"/>
                <w:color w:val="000000"/>
                <w:sz w:val="21"/>
              </w:rPr>
              <w:t>ipsum</w:t>
            </w:r>
            <w:proofErr w:type="spellEnd"/>
            <w:r w:rsidRPr="0084224B">
              <w:rPr>
                <w:rFonts w:asciiTheme="majorHAnsi" w:hAnsiTheme="majorHAnsi" w:cstheme="majorHAnsi"/>
                <w:color w:val="000000"/>
                <w:sz w:val="21"/>
              </w:rPr>
              <w:t xml:space="preserve"> magna, in </w:t>
            </w:r>
            <w:proofErr w:type="spellStart"/>
            <w:r w:rsidRPr="0084224B">
              <w:rPr>
                <w:rFonts w:asciiTheme="majorHAnsi" w:hAnsiTheme="majorHAnsi" w:cstheme="majorHAnsi"/>
                <w:color w:val="000000"/>
                <w:sz w:val="21"/>
              </w:rPr>
              <w:t>fringilla</w:t>
            </w:r>
            <w:proofErr w:type="spellEnd"/>
            <w:r w:rsidRPr="0084224B">
              <w:rPr>
                <w:rFonts w:asciiTheme="majorHAnsi" w:hAnsiTheme="majorHAnsi" w:cstheme="majorHAnsi"/>
                <w:color w:val="000000"/>
                <w:sz w:val="21"/>
              </w:rPr>
              <w:t xml:space="preserve"> dui </w:t>
            </w:r>
            <w:proofErr w:type="spellStart"/>
            <w:r w:rsidRPr="0084224B">
              <w:rPr>
                <w:rFonts w:asciiTheme="majorHAnsi" w:hAnsiTheme="majorHAnsi" w:cstheme="majorHAnsi"/>
                <w:color w:val="000000"/>
                <w:sz w:val="21"/>
              </w:rPr>
              <w:t>commodo</w:t>
            </w:r>
            <w:proofErr w:type="spellEnd"/>
            <w:r w:rsidRPr="0084224B">
              <w:rPr>
                <w:rFonts w:asciiTheme="majorHAnsi" w:hAnsiTheme="majorHAnsi" w:cstheme="majorHAnsi"/>
                <w:color w:val="000000"/>
                <w:sz w:val="21"/>
              </w:rPr>
              <w:t xml:space="preserve"> a.</w:t>
            </w:r>
          </w:p>
        </w:tc>
        <w:tc>
          <w:tcPr>
            <w:tcW w:w="1560" w:type="dxa"/>
            <w:tcBorders>
              <w:top w:val="nil"/>
              <w:left w:val="single" w:sz="2" w:space="0" w:color="000001"/>
              <w:bottom w:val="single" w:sz="2" w:space="0" w:color="000001"/>
              <w:right w:val="nil"/>
            </w:tcBorders>
            <w:shd w:val="clear" w:color="auto" w:fill="FFFFFF"/>
            <w:tcMar>
              <w:left w:w="51" w:type="dxa"/>
            </w:tcMar>
          </w:tcPr>
          <w:p w:rsidR="00953DC9" w:rsidRPr="0084224B" w:rsidRDefault="00217996" w:rsidP="0084224B">
            <w:pPr>
              <w:pStyle w:val="TableContents"/>
              <w:rPr>
                <w:rFonts w:asciiTheme="majorHAnsi" w:hAnsiTheme="majorHAnsi" w:cstheme="majorHAnsi"/>
                <w:sz w:val="21"/>
              </w:rPr>
            </w:pPr>
            <w:r w:rsidRPr="0084224B">
              <w:rPr>
                <w:rFonts w:asciiTheme="majorHAnsi" w:hAnsiTheme="majorHAnsi" w:cstheme="majorHAnsi"/>
                <w:sz w:val="21"/>
              </w:rPr>
              <w:t>Ipsum</w:t>
            </w:r>
          </w:p>
        </w:tc>
        <w:tc>
          <w:tcPr>
            <w:tcW w:w="1697" w:type="dxa"/>
            <w:tcBorders>
              <w:top w:val="nil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51" w:type="dxa"/>
            </w:tcMar>
          </w:tcPr>
          <w:p w:rsidR="00953DC9" w:rsidRPr="0084224B" w:rsidRDefault="00953DC9" w:rsidP="0084224B">
            <w:pPr>
              <w:pStyle w:val="TableContents"/>
              <w:rPr>
                <w:rFonts w:asciiTheme="majorHAnsi" w:hAnsiTheme="majorHAnsi" w:cstheme="majorHAnsi"/>
                <w:sz w:val="21"/>
              </w:rPr>
            </w:pPr>
          </w:p>
        </w:tc>
      </w:tr>
      <w:tr w:rsidR="00953DC9" w:rsidRPr="0084224B">
        <w:tc>
          <w:tcPr>
            <w:tcW w:w="719" w:type="dxa"/>
            <w:tcBorders>
              <w:top w:val="nil"/>
              <w:left w:val="single" w:sz="2" w:space="0" w:color="000001"/>
              <w:bottom w:val="single" w:sz="2" w:space="0" w:color="000001"/>
              <w:right w:val="nil"/>
            </w:tcBorders>
            <w:shd w:val="clear" w:color="auto" w:fill="FFFFFF"/>
            <w:tcMar>
              <w:left w:w="51" w:type="dxa"/>
            </w:tcMar>
          </w:tcPr>
          <w:p w:rsidR="00953DC9" w:rsidRPr="0084224B" w:rsidRDefault="00217996" w:rsidP="0084224B">
            <w:pPr>
              <w:pStyle w:val="TableContents"/>
              <w:rPr>
                <w:rFonts w:asciiTheme="majorHAnsi" w:hAnsiTheme="majorHAnsi" w:cstheme="majorHAnsi"/>
                <w:sz w:val="21"/>
              </w:rPr>
            </w:pPr>
            <w:r w:rsidRPr="0084224B">
              <w:rPr>
                <w:rFonts w:asciiTheme="majorHAnsi" w:hAnsiTheme="majorHAnsi" w:cstheme="majorHAnsi"/>
                <w:sz w:val="21"/>
              </w:rPr>
              <w:t>3</w:t>
            </w:r>
          </w:p>
        </w:tc>
        <w:tc>
          <w:tcPr>
            <w:tcW w:w="5670" w:type="dxa"/>
            <w:tcBorders>
              <w:top w:val="nil"/>
              <w:left w:val="single" w:sz="2" w:space="0" w:color="000001"/>
              <w:bottom w:val="single" w:sz="2" w:space="0" w:color="000001"/>
              <w:right w:val="nil"/>
            </w:tcBorders>
            <w:shd w:val="clear" w:color="auto" w:fill="FFFFFF"/>
            <w:tcMar>
              <w:left w:w="51" w:type="dxa"/>
            </w:tcMar>
          </w:tcPr>
          <w:p w:rsidR="00953DC9" w:rsidRPr="0084224B" w:rsidRDefault="00217996" w:rsidP="0084224B">
            <w:pPr>
              <w:pStyle w:val="TextBody"/>
              <w:widowControl/>
              <w:pBdr>
                <w:top w:val="nil"/>
                <w:left w:val="nil"/>
                <w:bottom w:val="nil"/>
                <w:right w:val="nil"/>
              </w:pBdr>
              <w:spacing w:after="225"/>
              <w:rPr>
                <w:rFonts w:asciiTheme="majorHAnsi" w:hAnsiTheme="majorHAnsi" w:cstheme="majorHAnsi"/>
                <w:color w:val="000000"/>
                <w:sz w:val="21"/>
              </w:rPr>
            </w:pPr>
            <w:proofErr w:type="spellStart"/>
            <w:r w:rsidRPr="0084224B">
              <w:rPr>
                <w:rFonts w:asciiTheme="majorHAnsi" w:hAnsiTheme="majorHAnsi" w:cstheme="majorHAnsi"/>
                <w:color w:val="000000"/>
                <w:sz w:val="21"/>
              </w:rPr>
              <w:t>Aliquam</w:t>
            </w:r>
            <w:proofErr w:type="spellEnd"/>
            <w:r w:rsidRPr="0084224B">
              <w:rPr>
                <w:rFonts w:asciiTheme="majorHAnsi" w:hAnsiTheme="majorHAnsi" w:cstheme="majorHAnsi"/>
                <w:color w:val="000000"/>
                <w:sz w:val="21"/>
              </w:rPr>
              <w:t xml:space="preserve"> </w:t>
            </w:r>
            <w:proofErr w:type="spellStart"/>
            <w:r w:rsidRPr="0084224B">
              <w:rPr>
                <w:rFonts w:asciiTheme="majorHAnsi" w:hAnsiTheme="majorHAnsi" w:cstheme="majorHAnsi"/>
                <w:color w:val="000000"/>
                <w:sz w:val="21"/>
              </w:rPr>
              <w:t>erat</w:t>
            </w:r>
            <w:proofErr w:type="spellEnd"/>
            <w:r w:rsidRPr="0084224B">
              <w:rPr>
                <w:rFonts w:asciiTheme="majorHAnsi" w:hAnsiTheme="majorHAnsi" w:cstheme="majorHAnsi"/>
                <w:color w:val="000000"/>
                <w:sz w:val="21"/>
              </w:rPr>
              <w:t xml:space="preserve"> </w:t>
            </w:r>
            <w:proofErr w:type="spellStart"/>
            <w:r w:rsidRPr="0084224B">
              <w:rPr>
                <w:rFonts w:asciiTheme="majorHAnsi" w:hAnsiTheme="majorHAnsi" w:cstheme="majorHAnsi"/>
                <w:color w:val="000000"/>
                <w:sz w:val="21"/>
              </w:rPr>
              <w:t>volutpat</w:t>
            </w:r>
            <w:proofErr w:type="spellEnd"/>
            <w:r w:rsidRPr="0084224B">
              <w:rPr>
                <w:rFonts w:asciiTheme="majorHAnsi" w:hAnsiTheme="majorHAnsi" w:cstheme="majorHAnsi"/>
                <w:color w:val="000000"/>
                <w:sz w:val="21"/>
              </w:rPr>
              <w:t xml:space="preserve">. </w:t>
            </w:r>
          </w:p>
        </w:tc>
        <w:tc>
          <w:tcPr>
            <w:tcW w:w="1560" w:type="dxa"/>
            <w:tcBorders>
              <w:top w:val="nil"/>
              <w:left w:val="single" w:sz="2" w:space="0" w:color="000001"/>
              <w:bottom w:val="single" w:sz="2" w:space="0" w:color="000001"/>
              <w:right w:val="nil"/>
            </w:tcBorders>
            <w:shd w:val="clear" w:color="auto" w:fill="FFFFFF"/>
            <w:tcMar>
              <w:left w:w="51" w:type="dxa"/>
            </w:tcMar>
          </w:tcPr>
          <w:p w:rsidR="00953DC9" w:rsidRPr="0084224B" w:rsidRDefault="00217996" w:rsidP="0084224B">
            <w:pPr>
              <w:pStyle w:val="TableContents"/>
              <w:rPr>
                <w:rFonts w:asciiTheme="majorHAnsi" w:hAnsiTheme="majorHAnsi" w:cstheme="majorHAnsi"/>
                <w:sz w:val="21"/>
              </w:rPr>
            </w:pPr>
            <w:r w:rsidRPr="0084224B">
              <w:rPr>
                <w:rFonts w:asciiTheme="majorHAnsi" w:hAnsiTheme="majorHAnsi" w:cstheme="majorHAnsi"/>
                <w:sz w:val="21"/>
              </w:rPr>
              <w:t>Lorem</w:t>
            </w:r>
          </w:p>
        </w:tc>
        <w:tc>
          <w:tcPr>
            <w:tcW w:w="1697" w:type="dxa"/>
            <w:tcBorders>
              <w:top w:val="nil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51" w:type="dxa"/>
            </w:tcMar>
          </w:tcPr>
          <w:p w:rsidR="00953DC9" w:rsidRPr="0084224B" w:rsidRDefault="00953DC9" w:rsidP="0084224B">
            <w:pPr>
              <w:pStyle w:val="TableContents"/>
              <w:rPr>
                <w:rFonts w:asciiTheme="majorHAnsi" w:hAnsiTheme="majorHAnsi" w:cstheme="majorHAnsi"/>
                <w:sz w:val="21"/>
              </w:rPr>
            </w:pPr>
          </w:p>
        </w:tc>
      </w:tr>
      <w:tr w:rsidR="00953DC9" w:rsidRPr="0084224B">
        <w:tc>
          <w:tcPr>
            <w:tcW w:w="719" w:type="dxa"/>
            <w:tcBorders>
              <w:top w:val="nil"/>
              <w:left w:val="single" w:sz="2" w:space="0" w:color="000001"/>
              <w:bottom w:val="single" w:sz="2" w:space="0" w:color="000001"/>
              <w:right w:val="nil"/>
            </w:tcBorders>
            <w:shd w:val="clear" w:color="auto" w:fill="FFFFFF"/>
            <w:tcMar>
              <w:left w:w="51" w:type="dxa"/>
            </w:tcMar>
          </w:tcPr>
          <w:p w:rsidR="00953DC9" w:rsidRPr="0084224B" w:rsidRDefault="00217996" w:rsidP="0084224B">
            <w:pPr>
              <w:pStyle w:val="TableContents"/>
              <w:rPr>
                <w:rFonts w:asciiTheme="majorHAnsi" w:hAnsiTheme="majorHAnsi" w:cstheme="majorHAnsi"/>
                <w:sz w:val="21"/>
              </w:rPr>
            </w:pPr>
            <w:r w:rsidRPr="0084224B">
              <w:rPr>
                <w:rFonts w:asciiTheme="majorHAnsi" w:hAnsiTheme="majorHAnsi" w:cstheme="majorHAnsi"/>
                <w:sz w:val="21"/>
              </w:rPr>
              <w:t>4</w:t>
            </w:r>
          </w:p>
        </w:tc>
        <w:tc>
          <w:tcPr>
            <w:tcW w:w="5670" w:type="dxa"/>
            <w:tcBorders>
              <w:top w:val="nil"/>
              <w:left w:val="single" w:sz="2" w:space="0" w:color="000001"/>
              <w:bottom w:val="single" w:sz="2" w:space="0" w:color="000001"/>
              <w:right w:val="nil"/>
            </w:tcBorders>
            <w:shd w:val="clear" w:color="auto" w:fill="FFFFFF"/>
            <w:tcMar>
              <w:left w:w="51" w:type="dxa"/>
            </w:tcMar>
          </w:tcPr>
          <w:p w:rsidR="00953DC9" w:rsidRPr="0084224B" w:rsidRDefault="00217996" w:rsidP="0084224B">
            <w:pPr>
              <w:pStyle w:val="TextBody"/>
              <w:widowControl/>
              <w:pBdr>
                <w:top w:val="nil"/>
                <w:left w:val="nil"/>
                <w:bottom w:val="nil"/>
                <w:right w:val="nil"/>
              </w:pBdr>
              <w:spacing w:after="225"/>
              <w:rPr>
                <w:rFonts w:asciiTheme="majorHAnsi" w:hAnsiTheme="majorHAnsi" w:cstheme="majorHAnsi"/>
                <w:bCs/>
                <w:color w:val="000000"/>
                <w:sz w:val="21"/>
              </w:rPr>
            </w:pPr>
            <w:proofErr w:type="spellStart"/>
            <w:r w:rsidRPr="0084224B">
              <w:rPr>
                <w:rFonts w:asciiTheme="majorHAnsi" w:hAnsiTheme="majorHAnsi" w:cstheme="majorHAnsi"/>
                <w:bCs/>
                <w:color w:val="000000"/>
                <w:sz w:val="21"/>
              </w:rPr>
              <w:t>Fusce</w:t>
            </w:r>
            <w:proofErr w:type="spellEnd"/>
            <w:r w:rsidRPr="0084224B">
              <w:rPr>
                <w:rFonts w:asciiTheme="majorHAnsi" w:hAnsiTheme="majorHAnsi" w:cstheme="majorHAnsi"/>
                <w:bCs/>
                <w:color w:val="000000"/>
                <w:sz w:val="21"/>
              </w:rPr>
              <w:t xml:space="preserve"> vitae </w:t>
            </w:r>
            <w:proofErr w:type="spellStart"/>
            <w:r w:rsidRPr="0084224B">
              <w:rPr>
                <w:rFonts w:asciiTheme="majorHAnsi" w:hAnsiTheme="majorHAnsi" w:cstheme="majorHAnsi"/>
                <w:bCs/>
                <w:color w:val="000000"/>
                <w:sz w:val="21"/>
              </w:rPr>
              <w:t>vestibulum</w:t>
            </w:r>
            <w:proofErr w:type="spellEnd"/>
            <w:r w:rsidRPr="0084224B">
              <w:rPr>
                <w:rFonts w:asciiTheme="majorHAnsi" w:hAnsiTheme="majorHAnsi" w:cstheme="majorHAnsi"/>
                <w:bCs/>
                <w:color w:val="000000"/>
                <w:sz w:val="21"/>
              </w:rPr>
              <w:t xml:space="preserve"> </w:t>
            </w:r>
            <w:proofErr w:type="spellStart"/>
            <w:r w:rsidRPr="0084224B">
              <w:rPr>
                <w:rFonts w:asciiTheme="majorHAnsi" w:hAnsiTheme="majorHAnsi" w:cstheme="majorHAnsi"/>
                <w:bCs/>
                <w:color w:val="000000"/>
                <w:sz w:val="21"/>
              </w:rPr>
              <w:t>velit</w:t>
            </w:r>
            <w:proofErr w:type="spellEnd"/>
            <w:r w:rsidRPr="0084224B">
              <w:rPr>
                <w:rFonts w:asciiTheme="majorHAnsi" w:hAnsiTheme="majorHAnsi" w:cstheme="majorHAnsi"/>
                <w:bCs/>
                <w:color w:val="000000"/>
                <w:sz w:val="21"/>
              </w:rPr>
              <w:t xml:space="preserve">. </w:t>
            </w:r>
          </w:p>
        </w:tc>
        <w:tc>
          <w:tcPr>
            <w:tcW w:w="1560" w:type="dxa"/>
            <w:tcBorders>
              <w:top w:val="nil"/>
              <w:left w:val="single" w:sz="2" w:space="0" w:color="000001"/>
              <w:bottom w:val="single" w:sz="2" w:space="0" w:color="000001"/>
              <w:right w:val="nil"/>
            </w:tcBorders>
            <w:shd w:val="clear" w:color="auto" w:fill="FFFFFF"/>
            <w:tcMar>
              <w:left w:w="51" w:type="dxa"/>
            </w:tcMar>
          </w:tcPr>
          <w:p w:rsidR="00953DC9" w:rsidRPr="0084224B" w:rsidRDefault="00217996" w:rsidP="0084224B">
            <w:pPr>
              <w:pStyle w:val="TableContents"/>
              <w:rPr>
                <w:rFonts w:asciiTheme="majorHAnsi" w:hAnsiTheme="majorHAnsi" w:cstheme="majorHAnsi"/>
                <w:sz w:val="21"/>
              </w:rPr>
            </w:pPr>
            <w:r w:rsidRPr="0084224B">
              <w:rPr>
                <w:rFonts w:asciiTheme="majorHAnsi" w:hAnsiTheme="majorHAnsi" w:cstheme="majorHAnsi"/>
                <w:sz w:val="21"/>
              </w:rPr>
              <w:t>Lorem</w:t>
            </w:r>
          </w:p>
        </w:tc>
        <w:tc>
          <w:tcPr>
            <w:tcW w:w="1697" w:type="dxa"/>
            <w:tcBorders>
              <w:top w:val="nil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51" w:type="dxa"/>
            </w:tcMar>
          </w:tcPr>
          <w:p w:rsidR="00953DC9" w:rsidRPr="0084224B" w:rsidRDefault="00953DC9" w:rsidP="0084224B">
            <w:pPr>
              <w:pStyle w:val="TableContents"/>
              <w:rPr>
                <w:rFonts w:asciiTheme="majorHAnsi" w:hAnsiTheme="majorHAnsi" w:cstheme="majorHAnsi"/>
                <w:sz w:val="21"/>
              </w:rPr>
            </w:pPr>
          </w:p>
        </w:tc>
      </w:tr>
      <w:tr w:rsidR="00953DC9" w:rsidRPr="0084224B">
        <w:tc>
          <w:tcPr>
            <w:tcW w:w="719" w:type="dxa"/>
            <w:tcBorders>
              <w:top w:val="nil"/>
              <w:left w:val="single" w:sz="2" w:space="0" w:color="000001"/>
              <w:bottom w:val="single" w:sz="2" w:space="0" w:color="000001"/>
              <w:right w:val="nil"/>
            </w:tcBorders>
            <w:shd w:val="clear" w:color="auto" w:fill="FFFFFF"/>
            <w:tcMar>
              <w:left w:w="51" w:type="dxa"/>
            </w:tcMar>
          </w:tcPr>
          <w:p w:rsidR="00953DC9" w:rsidRPr="0084224B" w:rsidRDefault="00217996" w:rsidP="0084224B">
            <w:pPr>
              <w:pStyle w:val="TableContents"/>
              <w:rPr>
                <w:rFonts w:asciiTheme="majorHAnsi" w:hAnsiTheme="majorHAnsi" w:cstheme="majorHAnsi"/>
                <w:sz w:val="21"/>
              </w:rPr>
            </w:pPr>
            <w:r w:rsidRPr="0084224B">
              <w:rPr>
                <w:rFonts w:asciiTheme="majorHAnsi" w:hAnsiTheme="majorHAnsi" w:cstheme="majorHAnsi"/>
                <w:sz w:val="21"/>
              </w:rPr>
              <w:t>5</w:t>
            </w:r>
          </w:p>
        </w:tc>
        <w:tc>
          <w:tcPr>
            <w:tcW w:w="5670" w:type="dxa"/>
            <w:tcBorders>
              <w:top w:val="nil"/>
              <w:left w:val="single" w:sz="2" w:space="0" w:color="000001"/>
              <w:bottom w:val="single" w:sz="2" w:space="0" w:color="000001"/>
              <w:right w:val="nil"/>
            </w:tcBorders>
            <w:shd w:val="clear" w:color="auto" w:fill="FFFFFF"/>
            <w:tcMar>
              <w:left w:w="51" w:type="dxa"/>
            </w:tcMar>
          </w:tcPr>
          <w:p w:rsidR="00953DC9" w:rsidRPr="0084224B" w:rsidRDefault="00217996" w:rsidP="0084224B">
            <w:pPr>
              <w:pStyle w:val="TextBody"/>
              <w:widowControl/>
              <w:pBdr>
                <w:top w:val="nil"/>
                <w:left w:val="nil"/>
                <w:bottom w:val="nil"/>
                <w:right w:val="nil"/>
              </w:pBdr>
              <w:spacing w:after="225"/>
              <w:rPr>
                <w:rFonts w:asciiTheme="majorHAnsi" w:hAnsiTheme="majorHAnsi" w:cstheme="majorHAnsi"/>
                <w:color w:val="000000"/>
                <w:sz w:val="21"/>
              </w:rPr>
            </w:pPr>
            <w:proofErr w:type="spellStart"/>
            <w:r w:rsidRPr="0084224B">
              <w:rPr>
                <w:rFonts w:asciiTheme="majorHAnsi" w:hAnsiTheme="majorHAnsi" w:cstheme="majorHAnsi"/>
                <w:color w:val="000000"/>
                <w:sz w:val="21"/>
              </w:rPr>
              <w:t>Etiam</w:t>
            </w:r>
            <w:proofErr w:type="spellEnd"/>
            <w:r w:rsidRPr="0084224B">
              <w:rPr>
                <w:rFonts w:asciiTheme="majorHAnsi" w:hAnsiTheme="majorHAnsi" w:cstheme="majorHAnsi"/>
                <w:color w:val="000000"/>
                <w:sz w:val="21"/>
              </w:rPr>
              <w:t xml:space="preserve"> </w:t>
            </w:r>
            <w:proofErr w:type="spellStart"/>
            <w:r w:rsidRPr="0084224B">
              <w:rPr>
                <w:rFonts w:asciiTheme="majorHAnsi" w:hAnsiTheme="majorHAnsi" w:cstheme="majorHAnsi"/>
                <w:color w:val="000000"/>
                <w:sz w:val="21"/>
              </w:rPr>
              <w:t>vehicula</w:t>
            </w:r>
            <w:proofErr w:type="spellEnd"/>
            <w:r w:rsidRPr="0084224B">
              <w:rPr>
                <w:rFonts w:asciiTheme="majorHAnsi" w:hAnsiTheme="majorHAnsi" w:cstheme="majorHAnsi"/>
                <w:color w:val="000000"/>
                <w:sz w:val="21"/>
              </w:rPr>
              <w:t xml:space="preserve"> </w:t>
            </w:r>
            <w:proofErr w:type="spellStart"/>
            <w:r w:rsidRPr="0084224B">
              <w:rPr>
                <w:rFonts w:asciiTheme="majorHAnsi" w:hAnsiTheme="majorHAnsi" w:cstheme="majorHAnsi"/>
                <w:color w:val="000000"/>
                <w:sz w:val="21"/>
              </w:rPr>
              <w:t>luctus</w:t>
            </w:r>
            <w:proofErr w:type="spellEnd"/>
            <w:r w:rsidRPr="0084224B">
              <w:rPr>
                <w:rFonts w:asciiTheme="majorHAnsi" w:hAnsiTheme="majorHAnsi" w:cstheme="majorHAnsi"/>
                <w:color w:val="000000"/>
                <w:sz w:val="21"/>
              </w:rPr>
              <w:t xml:space="preserve"> </w:t>
            </w:r>
            <w:proofErr w:type="spellStart"/>
            <w:r w:rsidRPr="0084224B">
              <w:rPr>
                <w:rFonts w:asciiTheme="majorHAnsi" w:hAnsiTheme="majorHAnsi" w:cstheme="majorHAnsi"/>
                <w:color w:val="000000"/>
                <w:sz w:val="21"/>
              </w:rPr>
              <w:t>fermentum</w:t>
            </w:r>
            <w:proofErr w:type="spellEnd"/>
            <w:r w:rsidRPr="0084224B">
              <w:rPr>
                <w:rFonts w:asciiTheme="majorHAnsi" w:hAnsiTheme="majorHAnsi" w:cstheme="majorHAnsi"/>
                <w:color w:val="000000"/>
                <w:sz w:val="21"/>
              </w:rPr>
              <w:t>.</w:t>
            </w:r>
          </w:p>
        </w:tc>
        <w:tc>
          <w:tcPr>
            <w:tcW w:w="1560" w:type="dxa"/>
            <w:tcBorders>
              <w:top w:val="nil"/>
              <w:left w:val="single" w:sz="2" w:space="0" w:color="000001"/>
              <w:bottom w:val="single" w:sz="2" w:space="0" w:color="000001"/>
              <w:right w:val="nil"/>
            </w:tcBorders>
            <w:shd w:val="clear" w:color="auto" w:fill="FFFFFF"/>
            <w:tcMar>
              <w:left w:w="51" w:type="dxa"/>
            </w:tcMar>
          </w:tcPr>
          <w:p w:rsidR="00953DC9" w:rsidRPr="0084224B" w:rsidRDefault="00217996" w:rsidP="0084224B">
            <w:pPr>
              <w:pStyle w:val="TableContents"/>
              <w:rPr>
                <w:rFonts w:asciiTheme="majorHAnsi" w:hAnsiTheme="majorHAnsi" w:cstheme="majorHAnsi"/>
                <w:sz w:val="21"/>
              </w:rPr>
            </w:pPr>
            <w:r w:rsidRPr="0084224B">
              <w:rPr>
                <w:rFonts w:asciiTheme="majorHAnsi" w:hAnsiTheme="majorHAnsi" w:cstheme="majorHAnsi"/>
                <w:sz w:val="21"/>
              </w:rPr>
              <w:t>Ipsum</w:t>
            </w:r>
          </w:p>
        </w:tc>
        <w:tc>
          <w:tcPr>
            <w:tcW w:w="1697" w:type="dxa"/>
            <w:tcBorders>
              <w:top w:val="nil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tcMar>
              <w:left w:w="51" w:type="dxa"/>
            </w:tcMar>
          </w:tcPr>
          <w:p w:rsidR="00953DC9" w:rsidRPr="0084224B" w:rsidRDefault="00953DC9" w:rsidP="0084224B">
            <w:pPr>
              <w:pStyle w:val="TableContents"/>
              <w:rPr>
                <w:rFonts w:asciiTheme="majorHAnsi" w:hAnsiTheme="majorHAnsi" w:cstheme="majorHAnsi"/>
                <w:sz w:val="21"/>
              </w:rPr>
            </w:pPr>
          </w:p>
        </w:tc>
      </w:tr>
    </w:tbl>
    <w:p w:rsidR="00953DC9" w:rsidRPr="0084224B" w:rsidRDefault="00953DC9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color w:val="000000"/>
          <w:sz w:val="21"/>
        </w:rPr>
      </w:pPr>
    </w:p>
    <w:p w:rsidR="00953DC9" w:rsidRPr="0084224B" w:rsidRDefault="00217996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color w:val="000000"/>
          <w:sz w:val="21"/>
        </w:rPr>
      </w:pP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Etiam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vehicula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luctus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fermentum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In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vel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metus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congue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pulvinar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lectus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vel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fermentum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dui. Maecenas ante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orci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egestas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aliquet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sit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amet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sagittis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a magna.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Aliquam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ante quam,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pellentesque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dignissim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quis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laoreet</w:t>
      </w:r>
      <w:proofErr w:type="spellEnd"/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eget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est.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Aliquam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erat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volutpat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Class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aptent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taciti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sociosqu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ad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litora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torquent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per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conubia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nostra, per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inceptos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himenaeos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ullamcorper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justo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sapien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in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cursus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libero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viverra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eget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Vivamus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auctor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imperdiet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urna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at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pulvinar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leo</w:t>
      </w:r>
      <w:proofErr w:type="spellEnd"/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posuere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laoreet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Suspendisse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neque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nisl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fringilla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at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iaculis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scelerisque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ornare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vel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dolor.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et</w:t>
      </w:r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pulvinar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nunc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Pellentesque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fringilla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mollis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efficitur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Nullam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venenatis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commodo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imperdiet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Morbi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velit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neque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semper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quis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lorem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quis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efficitur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dignissim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ipsum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ac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lorem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sed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turpis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imperdiet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eleifend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sit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amet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id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sapien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>.</w:t>
      </w:r>
    </w:p>
    <w:p w:rsidR="00953DC9" w:rsidRPr="0084224B" w:rsidRDefault="00953DC9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color w:val="000000"/>
          <w:sz w:val="21"/>
        </w:rPr>
      </w:pPr>
    </w:p>
    <w:p w:rsidR="00953DC9" w:rsidRPr="0084224B" w:rsidRDefault="00953DC9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color w:val="000000"/>
          <w:sz w:val="21"/>
        </w:rPr>
      </w:pPr>
    </w:p>
    <w:p w:rsidR="00953DC9" w:rsidRPr="0084224B" w:rsidRDefault="00217996" w:rsidP="0084224B">
      <w:pPr>
        <w:pStyle w:val="Heading1"/>
        <w:numPr>
          <w:ilvl w:val="0"/>
          <w:numId w:val="1"/>
        </w:numPr>
        <w:rPr>
          <w:rFonts w:asciiTheme="majorHAnsi" w:hAnsiTheme="majorHAnsi" w:cstheme="majorHAnsi"/>
          <w:b w:val="0"/>
        </w:rPr>
      </w:pPr>
      <w:r w:rsidRPr="0084224B">
        <w:rPr>
          <w:rFonts w:asciiTheme="majorHAnsi" w:hAnsiTheme="majorHAnsi" w:cstheme="majorHAnsi"/>
          <w:b w:val="0"/>
        </w:rPr>
        <w:t xml:space="preserve">Lorem </w:t>
      </w:r>
      <w:proofErr w:type="spellStart"/>
      <w:r w:rsidRPr="0084224B">
        <w:rPr>
          <w:rFonts w:asciiTheme="majorHAnsi" w:hAnsiTheme="majorHAnsi" w:cstheme="majorHAnsi"/>
          <w:b w:val="0"/>
        </w:rPr>
        <w:t>ipsum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 dolor sit </w:t>
      </w:r>
      <w:proofErr w:type="spellStart"/>
      <w:r w:rsidRPr="0084224B">
        <w:rPr>
          <w:rFonts w:asciiTheme="majorHAnsi" w:hAnsiTheme="majorHAnsi" w:cstheme="majorHAnsi"/>
          <w:b w:val="0"/>
        </w:rPr>
        <w:t>amet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, </w:t>
      </w:r>
      <w:proofErr w:type="spellStart"/>
      <w:r w:rsidRPr="0084224B">
        <w:rPr>
          <w:rFonts w:asciiTheme="majorHAnsi" w:hAnsiTheme="majorHAnsi" w:cstheme="majorHAnsi"/>
          <w:b w:val="0"/>
        </w:rPr>
        <w:t>consectetur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 </w:t>
      </w:r>
      <w:proofErr w:type="spellStart"/>
      <w:r w:rsidRPr="0084224B">
        <w:rPr>
          <w:rFonts w:asciiTheme="majorHAnsi" w:hAnsiTheme="majorHAnsi" w:cstheme="majorHAnsi"/>
          <w:b w:val="0"/>
        </w:rPr>
        <w:t>adipiscing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 </w:t>
      </w:r>
      <w:proofErr w:type="spellStart"/>
      <w:r w:rsidRPr="0084224B">
        <w:rPr>
          <w:rFonts w:asciiTheme="majorHAnsi" w:hAnsiTheme="majorHAnsi" w:cstheme="majorHAnsi"/>
          <w:b w:val="0"/>
        </w:rPr>
        <w:t>elit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. </w:t>
      </w:r>
    </w:p>
    <w:p w:rsidR="00953DC9" w:rsidRPr="0084224B" w:rsidRDefault="00953DC9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color w:val="000000"/>
          <w:sz w:val="21"/>
        </w:rPr>
      </w:pPr>
    </w:p>
    <w:p w:rsidR="00953DC9" w:rsidRPr="0084224B" w:rsidRDefault="00217996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color w:val="000000"/>
          <w:sz w:val="21"/>
        </w:rPr>
      </w:pP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Nunc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ac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faucibus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odio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Vestibulum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neque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massa</w:t>
      </w:r>
      <w:proofErr w:type="spellEnd"/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scelerisque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sit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amet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ligula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eu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congue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molestie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mi.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Praesent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varius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sem.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Nullam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at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porttitor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arcu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nec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lacinia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nisi.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ac dolor vitae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odio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interdum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condimentum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Vivamus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dapibus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sodales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ex, vitae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malesuada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ipsum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cursus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convallis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Maecenas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sed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egestas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nulla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ac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condimentum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orci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Mauris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diam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felis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vulputate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ac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suscipit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et</w:t>
      </w:r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iaculis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non est.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Curabitur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semper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arcu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ac ligula semper,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nec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luctus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nisl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blandit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Integer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lacinia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ante ac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libero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lobortis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imperdiet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Nullam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mollis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convallis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ipsum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ac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accumsan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nunc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vehicula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vitae.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Nulla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eget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justo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in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felis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tristique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fringilla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Morbi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sit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amet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tortor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quis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risus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auctor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condimentum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Morbi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in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ullamcorper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elit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Nulla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iaculis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tellus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sit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amet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mauris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tempus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fringilla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>.</w:t>
      </w:r>
    </w:p>
    <w:p w:rsidR="00953DC9" w:rsidRPr="0084224B" w:rsidRDefault="00217996" w:rsidP="0084224B">
      <w:pPr>
        <w:pStyle w:val="Heading2"/>
        <w:numPr>
          <w:ilvl w:val="1"/>
          <w:numId w:val="1"/>
        </w:numPr>
        <w:rPr>
          <w:rFonts w:asciiTheme="majorHAnsi" w:hAnsiTheme="majorHAnsi" w:cstheme="majorHAnsi"/>
          <w:b w:val="0"/>
        </w:rPr>
      </w:pPr>
      <w:r w:rsidRPr="0084224B">
        <w:rPr>
          <w:rFonts w:asciiTheme="majorHAnsi" w:hAnsiTheme="majorHAnsi" w:cstheme="majorHAnsi"/>
          <w:b w:val="0"/>
        </w:rPr>
        <w:t xml:space="preserve">Maecenas </w:t>
      </w:r>
      <w:proofErr w:type="spellStart"/>
      <w:r w:rsidRPr="0084224B">
        <w:rPr>
          <w:rFonts w:asciiTheme="majorHAnsi" w:hAnsiTheme="majorHAnsi" w:cstheme="majorHAnsi"/>
          <w:b w:val="0"/>
        </w:rPr>
        <w:t>mauris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 </w:t>
      </w:r>
      <w:proofErr w:type="spellStart"/>
      <w:r w:rsidRPr="0084224B">
        <w:rPr>
          <w:rFonts w:asciiTheme="majorHAnsi" w:hAnsiTheme="majorHAnsi" w:cstheme="majorHAnsi"/>
          <w:b w:val="0"/>
        </w:rPr>
        <w:t>lectus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, </w:t>
      </w:r>
      <w:proofErr w:type="spellStart"/>
      <w:r w:rsidRPr="0084224B">
        <w:rPr>
          <w:rFonts w:asciiTheme="majorHAnsi" w:hAnsiTheme="majorHAnsi" w:cstheme="majorHAnsi"/>
          <w:b w:val="0"/>
        </w:rPr>
        <w:t>lobortis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 </w:t>
      </w:r>
      <w:proofErr w:type="gramStart"/>
      <w:r w:rsidRPr="0084224B">
        <w:rPr>
          <w:rFonts w:asciiTheme="majorHAnsi" w:hAnsiTheme="majorHAnsi" w:cstheme="majorHAnsi"/>
          <w:b w:val="0"/>
        </w:rPr>
        <w:t>et</w:t>
      </w:r>
      <w:proofErr w:type="gramEnd"/>
      <w:r w:rsidRPr="0084224B">
        <w:rPr>
          <w:rFonts w:asciiTheme="majorHAnsi" w:hAnsiTheme="majorHAnsi" w:cstheme="majorHAnsi"/>
          <w:b w:val="0"/>
        </w:rPr>
        <w:t xml:space="preserve"> </w:t>
      </w:r>
      <w:proofErr w:type="spellStart"/>
      <w:r w:rsidRPr="0084224B">
        <w:rPr>
          <w:rFonts w:asciiTheme="majorHAnsi" w:hAnsiTheme="majorHAnsi" w:cstheme="majorHAnsi"/>
          <w:b w:val="0"/>
        </w:rPr>
        <w:t>purus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 </w:t>
      </w:r>
      <w:proofErr w:type="spellStart"/>
      <w:r w:rsidRPr="0084224B">
        <w:rPr>
          <w:rFonts w:asciiTheme="majorHAnsi" w:hAnsiTheme="majorHAnsi" w:cstheme="majorHAnsi"/>
          <w:b w:val="0"/>
        </w:rPr>
        <w:t>mattis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, </w:t>
      </w:r>
      <w:proofErr w:type="spellStart"/>
      <w:r w:rsidRPr="0084224B">
        <w:rPr>
          <w:rFonts w:asciiTheme="majorHAnsi" w:hAnsiTheme="majorHAnsi" w:cstheme="majorHAnsi"/>
          <w:b w:val="0"/>
        </w:rPr>
        <w:t>blandit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 dictum </w:t>
      </w:r>
      <w:proofErr w:type="spellStart"/>
      <w:r w:rsidRPr="0084224B">
        <w:rPr>
          <w:rFonts w:asciiTheme="majorHAnsi" w:hAnsiTheme="majorHAnsi" w:cstheme="majorHAnsi"/>
          <w:b w:val="0"/>
        </w:rPr>
        <w:t>tellus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. </w:t>
      </w:r>
    </w:p>
    <w:p w:rsidR="00953DC9" w:rsidRPr="0084224B" w:rsidRDefault="00217996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color w:val="000000"/>
          <w:sz w:val="21"/>
        </w:rPr>
      </w:pPr>
      <w:r w:rsidRPr="0084224B">
        <w:rPr>
          <w:rFonts w:asciiTheme="majorHAnsi" w:hAnsiTheme="majorHAnsi" w:cstheme="majorHAnsi"/>
          <w:color w:val="000000"/>
          <w:sz w:val="21"/>
        </w:rPr>
        <w:t xml:space="preserve">Maecenas non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lorem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quis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tellus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placerat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varius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Nulla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facilisi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Aenean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congue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fringilla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justo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aliquam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Mauris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id ex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erat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Nunc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vulputate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neque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vitae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justo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facilisis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non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condimentum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ante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sagittis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Morbi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viverra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semper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lorem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nec</w:t>
      </w:r>
      <w:proofErr w:type="spellEnd"/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molestie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Maecenas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tincidunt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est</w:t>
      </w:r>
      <w:proofErr w:type="spellEnd"/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efficitur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ligula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euismod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sit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amet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ornare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est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vulputate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>.</w:t>
      </w:r>
    </w:p>
    <w:p w:rsidR="00953DC9" w:rsidRPr="0084224B" w:rsidRDefault="00217996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color w:val="000000"/>
          <w:sz w:val="21"/>
        </w:rPr>
      </w:pPr>
      <w:r w:rsidRPr="0084224B">
        <w:rPr>
          <w:rFonts w:asciiTheme="majorHAnsi" w:hAnsiTheme="majorHAnsi" w:cstheme="majorHAnsi"/>
          <w:color w:val="000000"/>
          <w:sz w:val="21"/>
        </w:rPr>
        <w:t xml:space="preserve">In non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mauris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justo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Duis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vehicula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mi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vel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mi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pretium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a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viverra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erat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efficitur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Cras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aliquam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est</w:t>
      </w:r>
      <w:proofErr w:type="spellEnd"/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 ac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eros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varius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id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iaculis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dui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auctor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Duis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pretium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neque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ligula, </w:t>
      </w:r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et</w:t>
      </w:r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pulvinar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mi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placerat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et.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Nulla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nec</w:t>
      </w:r>
      <w:proofErr w:type="spellEnd"/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nunc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sit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amet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nunc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posuere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vestibulum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id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neque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eget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tortor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mattis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tristique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Donec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ante </w:t>
      </w:r>
      <w:proofErr w:type="spellStart"/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est</w:t>
      </w:r>
      <w:proofErr w:type="spellEnd"/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blandit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sit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amet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tristique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vel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lacinia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pulvinar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arcu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Pellentesque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scelerisque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fermentum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erat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id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posuere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justo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pulvinar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ut.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Cras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id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eros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sed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enim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aliquam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lobortis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Sed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lobortis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nisl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eros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efficitur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tincidunt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Cras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justo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mi,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porttitor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quis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mattis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vel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ultricies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purus</w:t>
      </w:r>
      <w:proofErr w:type="spellEnd"/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facilisis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et</w:t>
      </w:r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 lacus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eu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cursus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>.</w:t>
      </w:r>
    </w:p>
    <w:p w:rsidR="00953DC9" w:rsidRPr="0084224B" w:rsidRDefault="00217996" w:rsidP="0084224B">
      <w:pPr>
        <w:pStyle w:val="Heading2"/>
        <w:numPr>
          <w:ilvl w:val="1"/>
          <w:numId w:val="1"/>
        </w:numPr>
        <w:rPr>
          <w:rFonts w:asciiTheme="majorHAnsi" w:hAnsiTheme="majorHAnsi" w:cstheme="majorHAnsi"/>
          <w:b w:val="0"/>
        </w:rPr>
      </w:pPr>
      <w:r w:rsidRPr="0084224B">
        <w:rPr>
          <w:rFonts w:asciiTheme="majorHAnsi" w:hAnsiTheme="majorHAnsi" w:cstheme="majorHAnsi"/>
          <w:b w:val="0"/>
        </w:rPr>
        <w:t xml:space="preserve">In </w:t>
      </w:r>
      <w:proofErr w:type="spellStart"/>
      <w:r w:rsidRPr="0084224B">
        <w:rPr>
          <w:rFonts w:asciiTheme="majorHAnsi" w:hAnsiTheme="majorHAnsi" w:cstheme="majorHAnsi"/>
          <w:b w:val="0"/>
        </w:rPr>
        <w:t>eleifend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 </w:t>
      </w:r>
      <w:proofErr w:type="spellStart"/>
      <w:r w:rsidRPr="0084224B">
        <w:rPr>
          <w:rFonts w:asciiTheme="majorHAnsi" w:hAnsiTheme="majorHAnsi" w:cstheme="majorHAnsi"/>
          <w:b w:val="0"/>
        </w:rPr>
        <w:t>velit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 vitae </w:t>
      </w:r>
      <w:proofErr w:type="spellStart"/>
      <w:r w:rsidRPr="0084224B">
        <w:rPr>
          <w:rFonts w:asciiTheme="majorHAnsi" w:hAnsiTheme="majorHAnsi" w:cstheme="majorHAnsi"/>
          <w:b w:val="0"/>
        </w:rPr>
        <w:t>libero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 </w:t>
      </w:r>
      <w:proofErr w:type="spellStart"/>
      <w:r w:rsidRPr="0084224B">
        <w:rPr>
          <w:rFonts w:asciiTheme="majorHAnsi" w:hAnsiTheme="majorHAnsi" w:cstheme="majorHAnsi"/>
          <w:b w:val="0"/>
        </w:rPr>
        <w:t>sollicitudin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 </w:t>
      </w:r>
      <w:proofErr w:type="spellStart"/>
      <w:r w:rsidRPr="0084224B">
        <w:rPr>
          <w:rFonts w:asciiTheme="majorHAnsi" w:hAnsiTheme="majorHAnsi" w:cstheme="majorHAnsi"/>
          <w:b w:val="0"/>
        </w:rPr>
        <w:t>euismod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. </w:t>
      </w:r>
    </w:p>
    <w:p w:rsidR="00953DC9" w:rsidRPr="0084224B" w:rsidRDefault="00217996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color w:val="000000"/>
          <w:sz w:val="21"/>
        </w:rPr>
      </w:pP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Fusce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vitae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vestibulum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velit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Pellentesque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vulputate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lectus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quis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pellentesque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commodo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Aliquam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erat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volutpat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Vestibulum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in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egestas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velit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Pellentesque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fermentum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nisl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vitae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fringilla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venenatis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Etiam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id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mauris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vitae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orci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maximus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ultricies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Cras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fringilla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ipsum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magna, in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fringilla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dui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commodo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a.</w:t>
      </w:r>
    </w:p>
    <w:p w:rsidR="00953DC9" w:rsidRPr="0084224B" w:rsidRDefault="00217996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color w:val="000000"/>
          <w:sz w:val="21"/>
        </w:rPr>
      </w:pP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Etiam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vehicula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luctus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fermentum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In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vel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metus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congue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pulvinar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lectus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vel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fermentum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dui. Maecenas ante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orci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egestas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aliquet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sit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amet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sagittis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a magna.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Aliquam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ante quam,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pellentesque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dignissim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quis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laoreet</w:t>
      </w:r>
      <w:proofErr w:type="spellEnd"/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eget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est.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Aliquam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erat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volutpat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Class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aptent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taciti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sociosqu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ad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litora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torquent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per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conubia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nostra, per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inceptos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himenaeos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ullamcorper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justo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sapien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in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cursus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libero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viverra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eget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Vivamus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auctor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imperdiet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urna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at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pulvinar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leo</w:t>
      </w:r>
      <w:proofErr w:type="spellEnd"/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posuere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laoreet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Suspendisse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neque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nisl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fringilla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at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iaculis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scelerisque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ornare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vel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dolor.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et</w:t>
      </w:r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pulvinar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nunc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Pellentesque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fringilla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mollis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efficitur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Nullam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venenatis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commodo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imperdiet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Morbi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velit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neque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semper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quis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lorem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quis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efficitur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dignissim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ipsum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ac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lorem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sed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turpis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imperdiet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eleifend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sit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amet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id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sapien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>.</w:t>
      </w:r>
    </w:p>
    <w:p w:rsidR="00953DC9" w:rsidRPr="0084224B" w:rsidRDefault="00953DC9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color w:val="000000"/>
          <w:sz w:val="21"/>
        </w:rPr>
      </w:pPr>
    </w:p>
    <w:p w:rsidR="00953DC9" w:rsidRPr="0084224B" w:rsidRDefault="00217996" w:rsidP="0084224B">
      <w:pPr>
        <w:rPr>
          <w:rFonts w:asciiTheme="majorHAnsi" w:hAnsiTheme="majorHAnsi" w:cstheme="majorHAnsi"/>
        </w:rPr>
      </w:pPr>
      <w:r w:rsidRPr="0084224B">
        <w:rPr>
          <w:rFonts w:asciiTheme="majorHAnsi" w:hAnsiTheme="majorHAnsi" w:cstheme="majorHAnsi"/>
          <w:noProof/>
          <w:lang w:eastAsia="en-US" w:bidi="ar-SA"/>
        </w:rPr>
        <w:lastRenderedPageBreak/>
        <w:drawing>
          <wp:anchor distT="0" distB="0" distL="0" distR="0" simplePos="0" relativeHeight="25165875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6120130" cy="4081145"/>
            <wp:effectExtent l="0" t="0" r="0" b="0"/>
            <wp:wrapSquare wrapText="largest"/>
            <wp:docPr id="2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81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53DC9" w:rsidRPr="0084224B" w:rsidRDefault="00953DC9" w:rsidP="0084224B">
      <w:pPr>
        <w:rPr>
          <w:rFonts w:asciiTheme="majorHAnsi" w:hAnsiTheme="majorHAnsi" w:cstheme="majorHAnsi"/>
          <w:color w:val="000000"/>
          <w:sz w:val="21"/>
        </w:rPr>
      </w:pPr>
    </w:p>
    <w:p w:rsidR="00953DC9" w:rsidRPr="0084224B" w:rsidRDefault="00217996" w:rsidP="0084224B">
      <w:pPr>
        <w:pStyle w:val="Heading2"/>
        <w:numPr>
          <w:ilvl w:val="1"/>
          <w:numId w:val="1"/>
        </w:numPr>
        <w:rPr>
          <w:rFonts w:asciiTheme="majorHAnsi" w:hAnsiTheme="majorHAnsi" w:cstheme="majorHAnsi"/>
          <w:b w:val="0"/>
        </w:rPr>
      </w:pPr>
      <w:r w:rsidRPr="0084224B">
        <w:rPr>
          <w:rFonts w:asciiTheme="majorHAnsi" w:hAnsiTheme="majorHAnsi" w:cstheme="majorHAnsi"/>
          <w:b w:val="0"/>
        </w:rPr>
        <w:t xml:space="preserve">Maecenas </w:t>
      </w:r>
      <w:proofErr w:type="spellStart"/>
      <w:r w:rsidRPr="0084224B">
        <w:rPr>
          <w:rFonts w:asciiTheme="majorHAnsi" w:hAnsiTheme="majorHAnsi" w:cstheme="majorHAnsi"/>
          <w:b w:val="0"/>
        </w:rPr>
        <w:t>mauris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 </w:t>
      </w:r>
      <w:proofErr w:type="spellStart"/>
      <w:r w:rsidRPr="0084224B">
        <w:rPr>
          <w:rFonts w:asciiTheme="majorHAnsi" w:hAnsiTheme="majorHAnsi" w:cstheme="majorHAnsi"/>
          <w:b w:val="0"/>
        </w:rPr>
        <w:t>lectus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, </w:t>
      </w:r>
      <w:proofErr w:type="spellStart"/>
      <w:r w:rsidRPr="0084224B">
        <w:rPr>
          <w:rFonts w:asciiTheme="majorHAnsi" w:hAnsiTheme="majorHAnsi" w:cstheme="majorHAnsi"/>
          <w:b w:val="0"/>
        </w:rPr>
        <w:t>lobortis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 </w:t>
      </w:r>
      <w:proofErr w:type="gramStart"/>
      <w:r w:rsidRPr="0084224B">
        <w:rPr>
          <w:rFonts w:asciiTheme="majorHAnsi" w:hAnsiTheme="majorHAnsi" w:cstheme="majorHAnsi"/>
          <w:b w:val="0"/>
        </w:rPr>
        <w:t>et</w:t>
      </w:r>
      <w:proofErr w:type="gramEnd"/>
      <w:r w:rsidRPr="0084224B">
        <w:rPr>
          <w:rFonts w:asciiTheme="majorHAnsi" w:hAnsiTheme="majorHAnsi" w:cstheme="majorHAnsi"/>
          <w:b w:val="0"/>
        </w:rPr>
        <w:t xml:space="preserve"> </w:t>
      </w:r>
      <w:proofErr w:type="spellStart"/>
      <w:r w:rsidRPr="0084224B">
        <w:rPr>
          <w:rFonts w:asciiTheme="majorHAnsi" w:hAnsiTheme="majorHAnsi" w:cstheme="majorHAnsi"/>
          <w:b w:val="0"/>
        </w:rPr>
        <w:t>purus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 </w:t>
      </w:r>
      <w:proofErr w:type="spellStart"/>
      <w:r w:rsidRPr="0084224B">
        <w:rPr>
          <w:rFonts w:asciiTheme="majorHAnsi" w:hAnsiTheme="majorHAnsi" w:cstheme="majorHAnsi"/>
          <w:b w:val="0"/>
        </w:rPr>
        <w:t>mattis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, </w:t>
      </w:r>
      <w:proofErr w:type="spellStart"/>
      <w:r w:rsidRPr="0084224B">
        <w:rPr>
          <w:rFonts w:asciiTheme="majorHAnsi" w:hAnsiTheme="majorHAnsi" w:cstheme="majorHAnsi"/>
          <w:b w:val="0"/>
        </w:rPr>
        <w:t>blandit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 dictum </w:t>
      </w:r>
      <w:proofErr w:type="spellStart"/>
      <w:r w:rsidRPr="0084224B">
        <w:rPr>
          <w:rFonts w:asciiTheme="majorHAnsi" w:hAnsiTheme="majorHAnsi" w:cstheme="majorHAnsi"/>
          <w:b w:val="0"/>
        </w:rPr>
        <w:t>tellus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. </w:t>
      </w:r>
    </w:p>
    <w:p w:rsidR="00953DC9" w:rsidRPr="0084224B" w:rsidRDefault="00217996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color w:val="000000"/>
          <w:sz w:val="21"/>
        </w:rPr>
      </w:pPr>
      <w:r w:rsidRPr="0084224B">
        <w:rPr>
          <w:rFonts w:asciiTheme="majorHAnsi" w:hAnsiTheme="majorHAnsi" w:cstheme="majorHAnsi"/>
          <w:color w:val="000000"/>
          <w:sz w:val="21"/>
        </w:rPr>
        <w:t xml:space="preserve">Maecenas non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lorem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quis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tellus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placerat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varius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Nulla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facilisi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Aenean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congue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fringilla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justo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aliquam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Mauris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id ex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erat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Nunc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vulputate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neque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vitae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justo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facilisis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non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condimentum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ante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sagittis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Morbi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viverra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semper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lorem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nec</w:t>
      </w:r>
      <w:proofErr w:type="spellEnd"/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molestie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Maecenas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tincidunt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est</w:t>
      </w:r>
      <w:proofErr w:type="spellEnd"/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efficitur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ligula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euismod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sit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amet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ornare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est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vulputate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>.</w:t>
      </w:r>
    </w:p>
    <w:p w:rsidR="00953DC9" w:rsidRPr="0084224B" w:rsidRDefault="00217996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color w:val="000000"/>
          <w:sz w:val="21"/>
        </w:rPr>
      </w:pPr>
      <w:r w:rsidRPr="0084224B">
        <w:rPr>
          <w:rFonts w:asciiTheme="majorHAnsi" w:hAnsiTheme="majorHAnsi" w:cstheme="majorHAnsi"/>
          <w:color w:val="000000"/>
          <w:sz w:val="21"/>
        </w:rPr>
        <w:t xml:space="preserve">In non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mauris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justo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Duis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vehicula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mi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vel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mi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pretium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a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viverra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erat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efficitur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Cras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aliquam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est</w:t>
      </w:r>
      <w:proofErr w:type="spellEnd"/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 ac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eros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varius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id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iaculis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dui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auctor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Duis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pretium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neque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ligula, </w:t>
      </w:r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et</w:t>
      </w:r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pulvinar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mi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placerat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et.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Nulla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nec</w:t>
      </w:r>
      <w:proofErr w:type="spellEnd"/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nunc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sit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amet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nunc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posuere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vestibulum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id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neque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eget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tortor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mattis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tristique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Donec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ante </w:t>
      </w:r>
      <w:proofErr w:type="spellStart"/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est</w:t>
      </w:r>
      <w:proofErr w:type="spellEnd"/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blandit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sit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amet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tristique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vel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lacinia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pulvinar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arcu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Pellentesque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scelerisque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fermentum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erat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id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posuere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justo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pulvinar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ut.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Cras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id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eros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sed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enim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aliquam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lobortis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Sed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lobortis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nisl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eros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efficitur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tincidunt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Cras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justo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mi,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porttitor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quis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mattis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vel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ultricies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purus</w:t>
      </w:r>
      <w:proofErr w:type="spellEnd"/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facilisis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et</w:t>
      </w:r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 lacus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eu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cursus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>.</w:t>
      </w:r>
    </w:p>
    <w:p w:rsidR="00953DC9" w:rsidRPr="0084224B" w:rsidRDefault="00217996" w:rsidP="0084224B">
      <w:pPr>
        <w:pStyle w:val="Heading2"/>
        <w:numPr>
          <w:ilvl w:val="1"/>
          <w:numId w:val="1"/>
        </w:numPr>
        <w:rPr>
          <w:rFonts w:asciiTheme="majorHAnsi" w:hAnsiTheme="majorHAnsi" w:cstheme="majorHAnsi"/>
          <w:b w:val="0"/>
        </w:rPr>
      </w:pPr>
      <w:r w:rsidRPr="0084224B">
        <w:rPr>
          <w:rFonts w:asciiTheme="majorHAnsi" w:hAnsiTheme="majorHAnsi" w:cstheme="majorHAnsi"/>
          <w:b w:val="0"/>
        </w:rPr>
        <w:t xml:space="preserve">In </w:t>
      </w:r>
      <w:proofErr w:type="spellStart"/>
      <w:r w:rsidRPr="0084224B">
        <w:rPr>
          <w:rFonts w:asciiTheme="majorHAnsi" w:hAnsiTheme="majorHAnsi" w:cstheme="majorHAnsi"/>
          <w:b w:val="0"/>
        </w:rPr>
        <w:t>eleifend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 </w:t>
      </w:r>
      <w:proofErr w:type="spellStart"/>
      <w:r w:rsidRPr="0084224B">
        <w:rPr>
          <w:rFonts w:asciiTheme="majorHAnsi" w:hAnsiTheme="majorHAnsi" w:cstheme="majorHAnsi"/>
          <w:b w:val="0"/>
        </w:rPr>
        <w:t>velit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 vitae </w:t>
      </w:r>
      <w:proofErr w:type="spellStart"/>
      <w:r w:rsidRPr="0084224B">
        <w:rPr>
          <w:rFonts w:asciiTheme="majorHAnsi" w:hAnsiTheme="majorHAnsi" w:cstheme="majorHAnsi"/>
          <w:b w:val="0"/>
        </w:rPr>
        <w:t>libero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 </w:t>
      </w:r>
      <w:proofErr w:type="spellStart"/>
      <w:r w:rsidRPr="0084224B">
        <w:rPr>
          <w:rFonts w:asciiTheme="majorHAnsi" w:hAnsiTheme="majorHAnsi" w:cstheme="majorHAnsi"/>
          <w:b w:val="0"/>
        </w:rPr>
        <w:t>sollicitudin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 </w:t>
      </w:r>
      <w:proofErr w:type="spellStart"/>
      <w:r w:rsidRPr="0084224B">
        <w:rPr>
          <w:rFonts w:asciiTheme="majorHAnsi" w:hAnsiTheme="majorHAnsi" w:cstheme="majorHAnsi"/>
          <w:b w:val="0"/>
        </w:rPr>
        <w:t>euismod</w:t>
      </w:r>
      <w:proofErr w:type="spellEnd"/>
      <w:r w:rsidRPr="0084224B">
        <w:rPr>
          <w:rFonts w:asciiTheme="majorHAnsi" w:hAnsiTheme="majorHAnsi" w:cstheme="majorHAnsi"/>
          <w:b w:val="0"/>
        </w:rPr>
        <w:t xml:space="preserve">. </w:t>
      </w:r>
    </w:p>
    <w:p w:rsidR="00953DC9" w:rsidRPr="0084224B" w:rsidRDefault="00217996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color w:val="000000"/>
          <w:sz w:val="21"/>
        </w:rPr>
      </w:pP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Fusce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vitae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vestibulum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velit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Pellentesque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vulputate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lectus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quis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pellentesque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commodo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Aliquam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erat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volutpat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Vestibulum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in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egestas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velit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Pellentesque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fermentum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nisl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vitae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fringilla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venenatis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Etiam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id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mauris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vitae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orci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maximus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ultricies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Cras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fringilla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ipsum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magna, in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fringilla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dui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commodo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a.</w:t>
      </w:r>
    </w:p>
    <w:p w:rsidR="00953DC9" w:rsidRPr="0084224B" w:rsidRDefault="00217996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  <w:color w:val="000000"/>
          <w:sz w:val="21"/>
        </w:rPr>
      </w:pP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Etiam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vehicula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luctus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fermentum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In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vel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metus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congue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pulvinar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lectus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vel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fermentum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dui. Maecenas ante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orci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egestas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aliquet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sit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amet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sagittis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a magna.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Aliquam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ante quam,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pellentesque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dignissim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quis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laoreet</w:t>
      </w:r>
      <w:proofErr w:type="spellEnd"/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eget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est.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Aliquam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erat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volutpat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Class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aptent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taciti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sociosqu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ad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litora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torquent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per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conubia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nostra, per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inceptos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himenaeos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ullamcorper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justo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sapien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in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cursus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libero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viverra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eget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Vivamus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auctor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imperdiet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urna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at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pulvinar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leo</w:t>
      </w:r>
      <w:proofErr w:type="spellEnd"/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posuere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laoreet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Suspendisse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neque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nisl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fringilla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at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iaculis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scelerisque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ornare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vel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dolor.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gramStart"/>
      <w:r w:rsidRPr="0084224B">
        <w:rPr>
          <w:rFonts w:asciiTheme="majorHAnsi" w:hAnsiTheme="majorHAnsi" w:cstheme="majorHAnsi"/>
          <w:color w:val="000000"/>
          <w:sz w:val="21"/>
        </w:rPr>
        <w:t>et</w:t>
      </w:r>
      <w:proofErr w:type="gram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pulvinar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nunc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Pellentesque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lastRenderedPageBreak/>
        <w:t>fringilla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mollis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efficitur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Nullam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venenatis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commodo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imperdiet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Morbi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velit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neque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semper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quis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lorem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quis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,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efficitur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dignissim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ipsum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.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Ut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ac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lorem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sed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turpis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imperdiet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eleifend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sit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amet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 xml:space="preserve"> id </w:t>
      </w:r>
      <w:proofErr w:type="spellStart"/>
      <w:r w:rsidRPr="0084224B">
        <w:rPr>
          <w:rFonts w:asciiTheme="majorHAnsi" w:hAnsiTheme="majorHAnsi" w:cstheme="majorHAnsi"/>
          <w:color w:val="000000"/>
          <w:sz w:val="21"/>
        </w:rPr>
        <w:t>sapien</w:t>
      </w:r>
      <w:proofErr w:type="spellEnd"/>
      <w:r w:rsidRPr="0084224B">
        <w:rPr>
          <w:rFonts w:asciiTheme="majorHAnsi" w:hAnsiTheme="majorHAnsi" w:cstheme="majorHAnsi"/>
          <w:color w:val="000000"/>
          <w:sz w:val="21"/>
        </w:rPr>
        <w:t>.</w:t>
      </w:r>
      <w:bookmarkStart w:id="0" w:name="_GoBack"/>
      <w:bookmarkEnd w:id="0"/>
    </w:p>
    <w:p w:rsidR="00953DC9" w:rsidRPr="0084224B" w:rsidRDefault="00953DC9" w:rsidP="0084224B">
      <w:pPr>
        <w:pStyle w:val="TextBody"/>
        <w:widowControl/>
        <w:pBdr>
          <w:top w:val="nil"/>
          <w:left w:val="nil"/>
          <w:bottom w:val="nil"/>
          <w:right w:val="nil"/>
        </w:pBdr>
        <w:spacing w:after="225"/>
        <w:rPr>
          <w:rFonts w:asciiTheme="majorHAnsi" w:hAnsiTheme="majorHAnsi" w:cstheme="majorHAnsi"/>
        </w:rPr>
      </w:pPr>
    </w:p>
    <w:sectPr w:rsidR="00953DC9" w:rsidRPr="0084224B">
      <w:pgSz w:w="11906" w:h="16838"/>
      <w:pgMar w:top="1134" w:right="1134" w:bottom="1134" w:left="1134" w:header="0" w:footer="0" w:gutter="0"/>
      <w:cols w:space="720"/>
      <w:formProt w:val="0"/>
      <w:docGrid w:linePitch="360" w:charSpace="-6145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Arial Unicode MS"/>
    <w:charset w:val="01"/>
    <w:family w:val="auto"/>
    <w:pitch w:val="variable"/>
  </w:font>
  <w:font w:name="Liberation Serif">
    <w:altName w:val="Times New Roman"/>
    <w:charset w:val="01"/>
    <w:family w:val="roman"/>
    <w:pitch w:val="variable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  <w:font w:name="Liberation Serif;Times New Roma">
    <w:altName w:val="Times New Roman"/>
    <w:panose1 w:val="00000000000000000000"/>
    <w:charset w:val="00"/>
    <w:family w:val="roman"/>
    <w:notTrueType/>
    <w:pitch w:val="default"/>
  </w:font>
  <w:font w:name="Liberation Sans;Arial">
    <w:altName w:val="Times New Roman"/>
    <w:panose1 w:val="00000000000000000000"/>
    <w:charset w:val="00"/>
    <w:family w:val="roman"/>
    <w:notTrueType/>
    <w:pitch w:val="default"/>
  </w:font>
  <w:font w:name="OpenSymbol;Arial Unicode MS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9ED5069"/>
    <w:multiLevelType w:val="multilevel"/>
    <w:tmpl w:val="261C44BA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256A06F0"/>
    <w:multiLevelType w:val="multilevel"/>
    <w:tmpl w:val="8C645D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2">
    <w:nsid w:val="728A5DEA"/>
    <w:multiLevelType w:val="multilevel"/>
    <w:tmpl w:val="2A8ED2EC"/>
    <w:lvl w:ilvl="0">
      <w:start w:val="1"/>
      <w:numFmt w:val="none"/>
      <w:suff w:val="nothing"/>
      <w:lvlText w:val=""/>
      <w:lvlJc w:val="left"/>
      <w:pPr>
        <w:ind w:left="792" w:hanging="432"/>
      </w:pPr>
    </w:lvl>
    <w:lvl w:ilvl="1">
      <w:start w:val="1"/>
      <w:numFmt w:val="none"/>
      <w:suff w:val="nothing"/>
      <w:lvlText w:val=""/>
      <w:lvlJc w:val="left"/>
      <w:pPr>
        <w:ind w:left="936" w:hanging="576"/>
      </w:pPr>
    </w:lvl>
    <w:lvl w:ilvl="2">
      <w:start w:val="1"/>
      <w:numFmt w:val="none"/>
      <w:suff w:val="nothing"/>
      <w:lvlText w:val=""/>
      <w:lvlJc w:val="left"/>
      <w:pPr>
        <w:ind w:left="1080" w:hanging="720"/>
      </w:pPr>
    </w:lvl>
    <w:lvl w:ilvl="3">
      <w:start w:val="1"/>
      <w:numFmt w:val="none"/>
      <w:suff w:val="nothing"/>
      <w:lvlText w:val=""/>
      <w:lvlJc w:val="left"/>
      <w:pPr>
        <w:ind w:left="1224" w:hanging="864"/>
      </w:pPr>
    </w:lvl>
    <w:lvl w:ilvl="4">
      <w:start w:val="1"/>
      <w:numFmt w:val="none"/>
      <w:suff w:val="nothing"/>
      <w:lvlText w:val=""/>
      <w:lvlJc w:val="left"/>
      <w:pPr>
        <w:ind w:left="1368" w:hanging="1008"/>
      </w:pPr>
    </w:lvl>
    <w:lvl w:ilvl="5">
      <w:start w:val="1"/>
      <w:numFmt w:val="none"/>
      <w:suff w:val="nothing"/>
      <w:lvlText w:val=""/>
      <w:lvlJc w:val="left"/>
      <w:pPr>
        <w:ind w:left="1512" w:hanging="1152"/>
      </w:pPr>
    </w:lvl>
    <w:lvl w:ilvl="6">
      <w:start w:val="1"/>
      <w:numFmt w:val="none"/>
      <w:suff w:val="nothing"/>
      <w:lvlText w:val=""/>
      <w:lvlJc w:val="left"/>
      <w:pPr>
        <w:ind w:left="1656" w:hanging="1296"/>
      </w:pPr>
    </w:lvl>
    <w:lvl w:ilvl="7">
      <w:start w:val="1"/>
      <w:numFmt w:val="none"/>
      <w:suff w:val="nothing"/>
      <w:lvlText w:val=""/>
      <w:lvlJc w:val="left"/>
      <w:pPr>
        <w:ind w:left="1800" w:hanging="1440"/>
      </w:pPr>
    </w:lvl>
    <w:lvl w:ilvl="8">
      <w:start w:val="1"/>
      <w:numFmt w:val="none"/>
      <w:suff w:val="nothing"/>
      <w:lvlText w:val=""/>
      <w:lvlJc w:val="left"/>
      <w:pPr>
        <w:ind w:left="1944" w:hanging="1584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 w:grammar="clean"/>
  <w:defaultTabStop w:val="709"/>
  <w:characterSpacingControl w:val="doNotCompress"/>
  <w:compat>
    <w:compatSetting w:name="compatibilityMode" w:uri="http://schemas.microsoft.com/office/word" w:val="12"/>
  </w:compat>
  <w:rsids>
    <w:rsidRoot w:val="00953DC9"/>
    <w:rsid w:val="00217996"/>
    <w:rsid w:val="0084224B"/>
    <w:rsid w:val="00953D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42BAAB71-F303-4A6C-9E84-A521664121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Liberation Serif" w:eastAsia="Droid Sans Fallback" w:hAnsi="Liberation Serif" w:cs="FreeSans"/>
        <w:sz w:val="24"/>
        <w:szCs w:val="24"/>
        <w:lang w:val="en-US" w:eastAsia="zh-CN" w:bidi="hi-IN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pPr>
      <w:widowControl w:val="0"/>
      <w:suppressAutoHyphens/>
    </w:pPr>
    <w:rPr>
      <w:rFonts w:ascii="Liberation Serif;Times New Roma" w:hAnsi="Liberation Serif;Times New Roma"/>
      <w:color w:val="00000A"/>
    </w:rPr>
  </w:style>
  <w:style w:type="paragraph" w:styleId="Heading1">
    <w:name w:val="heading 1"/>
    <w:basedOn w:val="Heading"/>
    <w:pPr>
      <w:outlineLvl w:val="0"/>
    </w:pPr>
    <w:rPr>
      <w:b/>
      <w:bCs/>
      <w:sz w:val="36"/>
      <w:szCs w:val="36"/>
    </w:rPr>
  </w:style>
  <w:style w:type="paragraph" w:styleId="Heading2">
    <w:name w:val="heading 2"/>
    <w:basedOn w:val="Heading"/>
    <w:pPr>
      <w:spacing w:before="200"/>
      <w:outlineLvl w:val="1"/>
    </w:pPr>
    <w:rPr>
      <w:b/>
      <w:bCs/>
      <w:sz w:val="32"/>
      <w:szCs w:val="32"/>
    </w:rPr>
  </w:style>
  <w:style w:type="paragraph" w:styleId="Heading3">
    <w:name w:val="heading 3"/>
    <w:basedOn w:val="Heading"/>
    <w:pPr>
      <w:spacing w:before="140"/>
      <w:outlineLvl w:val="2"/>
    </w:pPr>
    <w:rPr>
      <w:b/>
      <w:bCs/>
      <w:color w:val="80808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hAnsi="Symbol" w:cs="OpenSymbol;Arial Unicode MS"/>
    </w:rPr>
  </w:style>
  <w:style w:type="character" w:customStyle="1" w:styleId="WW8Num2z1">
    <w:name w:val="WW8Num2z1"/>
    <w:rPr>
      <w:rFonts w:ascii="OpenSymbol;Arial Unicode MS" w:hAnsi="OpenSymbol;Arial Unicode MS" w:cs="OpenSymbol;Arial Unicode MS"/>
    </w:rPr>
  </w:style>
  <w:style w:type="character" w:customStyle="1" w:styleId="Bullets">
    <w:name w:val="Bullets"/>
    <w:rPr>
      <w:rFonts w:ascii="OpenSymbol;Arial Unicode MS" w:eastAsia="OpenSymbol;Arial Unicode MS" w:hAnsi="OpenSymbol;Arial Unicode MS" w:cs="OpenSymbol;Arial Unicode MS"/>
    </w:rPr>
  </w:style>
  <w:style w:type="character" w:customStyle="1" w:styleId="InternetLink">
    <w:name w:val="Internet Link"/>
    <w:rPr>
      <w:color w:val="000080"/>
      <w:u w:val="single"/>
    </w:rPr>
  </w:style>
  <w:style w:type="character" w:customStyle="1" w:styleId="VisitedInternetLink">
    <w:name w:val="Visited Internet Link"/>
    <w:rPr>
      <w:color w:val="800000"/>
      <w:u w:val="single"/>
    </w:rPr>
  </w:style>
  <w:style w:type="character" w:customStyle="1" w:styleId="ListLabel1">
    <w:name w:val="ListLabel 1"/>
    <w:rPr>
      <w:rFonts w:cs="Symbol"/>
    </w:rPr>
  </w:style>
  <w:style w:type="character" w:customStyle="1" w:styleId="ListLabel2">
    <w:name w:val="ListLabel 2"/>
    <w:rPr>
      <w:rFonts w:cs="OpenSymbol"/>
    </w:rPr>
  </w:style>
  <w:style w:type="paragraph" w:customStyle="1" w:styleId="Heading">
    <w:name w:val="Heading"/>
    <w:basedOn w:val="Normal"/>
    <w:next w:val="TextBody"/>
    <w:pPr>
      <w:keepNext/>
      <w:spacing w:before="240" w:after="120"/>
    </w:pPr>
    <w:rPr>
      <w:rFonts w:ascii="Liberation Sans;Arial" w:hAnsi="Liberation Sans;Arial"/>
      <w:sz w:val="28"/>
      <w:szCs w:val="28"/>
    </w:rPr>
  </w:style>
  <w:style w:type="paragraph" w:customStyle="1" w:styleId="TextBody">
    <w:name w:val="Text Body"/>
    <w:basedOn w:val="Normal"/>
    <w:pPr>
      <w:spacing w:after="140" w:line="288" w:lineRule="auto"/>
    </w:pPr>
  </w:style>
  <w:style w:type="paragraph" w:styleId="List">
    <w:name w:val="List"/>
    <w:basedOn w:val="TextBody"/>
  </w:style>
  <w:style w:type="paragraph" w:styleId="Caption">
    <w:name w:val="caption"/>
    <w:basedOn w:val="Normal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Normal"/>
    <w:pPr>
      <w:suppressLineNumbers/>
    </w:pPr>
  </w:style>
  <w:style w:type="paragraph" w:customStyle="1" w:styleId="Quotations">
    <w:name w:val="Quotations"/>
    <w:basedOn w:val="Normal"/>
    <w:pPr>
      <w:spacing w:after="283"/>
      <w:ind w:left="567" w:right="567"/>
    </w:pPr>
  </w:style>
  <w:style w:type="paragraph" w:styleId="Title">
    <w:name w:val="Title"/>
    <w:basedOn w:val="Heading"/>
    <w:pPr>
      <w:jc w:val="center"/>
    </w:pPr>
    <w:rPr>
      <w:b/>
      <w:bCs/>
      <w:sz w:val="56"/>
      <w:szCs w:val="56"/>
    </w:rPr>
  </w:style>
  <w:style w:type="paragraph" w:styleId="Subtitle">
    <w:name w:val="Subtitle"/>
    <w:basedOn w:val="Heading"/>
    <w:pPr>
      <w:spacing w:before="60"/>
      <w:jc w:val="center"/>
    </w:pPr>
    <w:rPr>
      <w:sz w:val="36"/>
      <w:szCs w:val="36"/>
    </w:rPr>
  </w:style>
  <w:style w:type="paragraph" w:customStyle="1" w:styleId="TableContents">
    <w:name w:val="Table Contents"/>
    <w:basedOn w:val="Normal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numbering" w:customStyle="1" w:styleId="WW8Num1">
    <w:name w:val="WW8Num1"/>
  </w:style>
  <w:style w:type="numbering" w:customStyle="1" w:styleId="WW8Num2">
    <w:name w:val="WW8Num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chart" Target="charts/chart1.xml"/><Relationship Id="rId5" Type="http://schemas.openxmlformats.org/officeDocument/2006/relationships/hyperlink" Target="https://products.office.com/en-us/word" TargetMode="Externa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roundedCorners val="1"/>
  <c:style val="2"/>
  <c:chart>
    <c:autoTitleDeleted val="1"/>
    <c:plotArea>
      <c:layout/>
      <c:barChart>
        <c:barDir val="col"/>
        <c:grouping val="clustered"/>
        <c:varyColors val="1"/>
        <c:ser>
          <c:idx val="0"/>
          <c:order val="0"/>
          <c:tx>
            <c:strRef>
              <c:f>label 0</c:f>
              <c:strCache>
                <c:ptCount val="1"/>
                <c:pt idx="0">
                  <c:v>Column 1</c:v>
                </c:pt>
              </c:strCache>
            </c:strRef>
          </c:tx>
          <c:spPr>
            <a:solidFill>
              <a:srgbClr val="004586"/>
            </a:solidFill>
            <a:ln>
              <a:noFill/>
            </a:ln>
          </c:spPr>
          <c:invertIfNegative val="1"/>
          <c:cat>
            <c:strRef>
              <c:f>categories</c:f>
              <c:strCache>
                <c:ptCount val="4"/>
                <c:pt idx="0">
                  <c:v>Row 1</c:v>
                </c:pt>
                <c:pt idx="1">
                  <c:v>Row 2</c:v>
                </c:pt>
                <c:pt idx="2">
                  <c:v>Row 3</c:v>
                </c:pt>
                <c:pt idx="3">
                  <c:v>Row 4</c:v>
                </c:pt>
              </c:strCache>
            </c:strRef>
          </c:cat>
          <c:val>
            <c:numRef>
              <c:f>0</c:f>
              <c:numCache>
                <c:formatCode>General</c:formatCode>
                <c:ptCount val="4"/>
                <c:pt idx="0">
                  <c:v>9.1</c:v>
                </c:pt>
                <c:pt idx="1">
                  <c:v>2.4</c:v>
                </c:pt>
                <c:pt idx="2">
                  <c:v>3.1</c:v>
                </c:pt>
                <c:pt idx="3">
                  <c:v>4.3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0007-4C0B-9AF8-38EBFE2FF42B}"/>
            </c:ext>
            <c:ext xmlns:c14="http://schemas.microsoft.com/office/drawing/2007/8/2/chart" uri="{6F2FDCE9-48DA-4B69-8628-5D25D57E5C99}">
              <c14:invertSolidFillFmt>
                <c14:spPr xmlns:c14="http://schemas.microsoft.com/office/drawing/2007/8/2/chart">
                  <a:solidFill>
                    <a:srgbClr val="FFFFFF"/>
                  </a:solidFill>
                  <a:ln>
                    <a:noFill/>
                  </a:ln>
                </c14:spPr>
              </c14:invertSolidFillFmt>
            </c:ext>
          </c:extLst>
        </c:ser>
        <c:ser>
          <c:idx val="1"/>
          <c:order val="1"/>
          <c:tx>
            <c:strRef>
              <c:f>label 1</c:f>
              <c:strCache>
                <c:ptCount val="1"/>
                <c:pt idx="0">
                  <c:v>Column 2</c:v>
                </c:pt>
              </c:strCache>
            </c:strRef>
          </c:tx>
          <c:spPr>
            <a:solidFill>
              <a:srgbClr val="FF420E"/>
            </a:solidFill>
            <a:ln>
              <a:noFill/>
            </a:ln>
          </c:spPr>
          <c:invertIfNegative val="1"/>
          <c:cat>
            <c:strRef>
              <c:f>categories</c:f>
              <c:strCache>
                <c:ptCount val="4"/>
                <c:pt idx="0">
                  <c:v>Row 1</c:v>
                </c:pt>
                <c:pt idx="1">
                  <c:v>Row 2</c:v>
                </c:pt>
                <c:pt idx="2">
                  <c:v>Row 3</c:v>
                </c:pt>
                <c:pt idx="3">
                  <c:v>Row 4</c:v>
                </c:pt>
              </c:strCache>
            </c:strRef>
          </c:cat>
          <c:val>
            <c:numRef>
              <c:f>1</c:f>
              <c:numCache>
                <c:formatCode>General</c:formatCode>
                <c:ptCount val="4"/>
                <c:pt idx="0">
                  <c:v>3.2</c:v>
                </c:pt>
                <c:pt idx="1">
                  <c:v>8.8000000000000007</c:v>
                </c:pt>
                <c:pt idx="2">
                  <c:v>1.5</c:v>
                </c:pt>
                <c:pt idx="3">
                  <c:v>9.02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0007-4C0B-9AF8-38EBFE2FF42B}"/>
            </c:ext>
            <c:ext xmlns:c14="http://schemas.microsoft.com/office/drawing/2007/8/2/chart" uri="{6F2FDCE9-48DA-4B69-8628-5D25D57E5C99}">
              <c14:invertSolidFillFmt>
                <c14:spPr xmlns:c14="http://schemas.microsoft.com/office/drawing/2007/8/2/chart">
                  <a:solidFill>
                    <a:srgbClr val="FFFFFF"/>
                  </a:solidFill>
                  <a:ln>
                    <a:noFill/>
                  </a:ln>
                </c14:spPr>
              </c14:invertSolidFillFmt>
            </c:ext>
          </c:extLst>
        </c:ser>
        <c:ser>
          <c:idx val="2"/>
          <c:order val="2"/>
          <c:tx>
            <c:strRef>
              <c:f>label 2</c:f>
              <c:strCache>
                <c:ptCount val="1"/>
                <c:pt idx="0">
                  <c:v>Column 3</c:v>
                </c:pt>
              </c:strCache>
            </c:strRef>
          </c:tx>
          <c:spPr>
            <a:solidFill>
              <a:srgbClr val="FFD320"/>
            </a:solidFill>
            <a:ln>
              <a:noFill/>
            </a:ln>
          </c:spPr>
          <c:invertIfNegative val="1"/>
          <c:cat>
            <c:strRef>
              <c:f>categories</c:f>
              <c:strCache>
                <c:ptCount val="4"/>
                <c:pt idx="0">
                  <c:v>Row 1</c:v>
                </c:pt>
                <c:pt idx="1">
                  <c:v>Row 2</c:v>
                </c:pt>
                <c:pt idx="2">
                  <c:v>Row 3</c:v>
                </c:pt>
                <c:pt idx="3">
                  <c:v>Row 4</c:v>
                </c:pt>
              </c:strCache>
            </c:strRef>
          </c:cat>
          <c:val>
            <c:numRef>
              <c:f>2</c:f>
              <c:numCache>
                <c:formatCode>General</c:formatCode>
                <c:ptCount val="4"/>
                <c:pt idx="0">
                  <c:v>4.54</c:v>
                </c:pt>
                <c:pt idx="1">
                  <c:v>9.65</c:v>
                </c:pt>
                <c:pt idx="2">
                  <c:v>3.7</c:v>
                </c:pt>
                <c:pt idx="3">
                  <c:v>6.2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0007-4C0B-9AF8-38EBFE2FF42B}"/>
            </c:ext>
            <c:ext xmlns:c14="http://schemas.microsoft.com/office/drawing/2007/8/2/chart" uri="{6F2FDCE9-48DA-4B69-8628-5D25D57E5C99}">
              <c14:invertSolidFillFmt>
                <c14:spPr xmlns:c14="http://schemas.microsoft.com/office/drawing/2007/8/2/chart">
                  <a:solidFill>
                    <a:srgbClr val="FFFFFF"/>
                  </a:solidFill>
                  <a:ln>
                    <a:noFill/>
                  </a:ln>
                </c14:spPr>
              </c14:invertSolidFillFmt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axId val="1282661536"/>
        <c:axId val="788304096"/>
      </c:barChart>
      <c:catAx>
        <c:axId val="1282661536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spPr>
          <a:ln>
            <a:solidFill>
              <a:srgbClr val="B3B3B3"/>
            </a:solidFill>
          </a:ln>
        </c:spPr>
        <c:crossAx val="788304096"/>
        <c:crossesAt val="0"/>
        <c:auto val="1"/>
        <c:lblAlgn val="ctr"/>
        <c:lblOffset val="100"/>
        <c:noMultiLvlLbl val="1"/>
      </c:catAx>
      <c:valAx>
        <c:axId val="788304096"/>
        <c:scaling>
          <c:orientation val="minMax"/>
        </c:scaling>
        <c:delete val="0"/>
        <c:axPos val="l"/>
        <c:majorGridlines>
          <c:spPr>
            <a:ln>
              <a:solidFill>
                <a:srgbClr val="B3B3B3"/>
              </a:solidFill>
            </a:ln>
          </c:spPr>
        </c:majorGridlines>
        <c:numFmt formatCode="General" sourceLinked="1"/>
        <c:majorTickMark val="out"/>
        <c:minorTickMark val="none"/>
        <c:tickLblPos val="nextTo"/>
        <c:spPr>
          <a:ln>
            <a:solidFill>
              <a:srgbClr val="B3B3B3"/>
            </a:solidFill>
          </a:ln>
        </c:spPr>
        <c:crossAx val="1282661536"/>
        <c:crossesAt val="0"/>
        <c:crossBetween val="between"/>
      </c:valAx>
      <c:spPr>
        <a:noFill/>
        <a:ln>
          <a:solidFill>
            <a:srgbClr val="B3B3B3"/>
          </a:solidFill>
        </a:ln>
      </c:spPr>
    </c:plotArea>
    <c:legend>
      <c:legendPos val="r"/>
      <c:overlay val="0"/>
      <c:spPr>
        <a:noFill/>
        <a:ln>
          <a:noFill/>
        </a:ln>
      </c:spPr>
    </c:legend>
    <c:plotVisOnly val="1"/>
    <c:dispBlanksAs val="zero"/>
    <c:showDLblsOverMax val="1"/>
  </c:chart>
  <c:spPr>
    <a:noFill/>
    <a:ln>
      <a:noFill/>
    </a:ln>
  </c:spPr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1367256704</TotalTime>
  <Pages>5</Pages>
  <Words>1249</Words>
  <Characters>7122</Characters>
  <Application>Microsoft Office Word</Application>
  <DocSecurity>0</DocSecurity>
  <Lines>59</Lines>
  <Paragraphs>16</Paragraphs>
  <ScaleCrop>false</ScaleCrop>
  <Company/>
  <LinksUpToDate>false</LinksUpToDate>
  <CharactersWithSpaces>8355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Azeem Ghani Chohan</cp:lastModifiedBy>
  <cp:revision>2</cp:revision>
  <dcterms:created xsi:type="dcterms:W3CDTF">2017-08-02T11:09:00Z</dcterms:created>
  <dcterms:modified xsi:type="dcterms:W3CDTF">2023-09-01T11:07:00Z</dcterms:modified>
  <dc:language>en-US</dc:language>
</cp:coreProperties>
</file>