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C681C8" w14:textId="77777777" w:rsidR="00BF4692" w:rsidRDefault="00BF4692" w:rsidP="00BF4692">
      <w:pPr>
        <w:spacing w:after="240"/>
      </w:pPr>
      <w:r>
        <w:t>I finally received authorization to add the chase payment option. Please see information above. I have already done step 1. Let me know if I need to do anything else. Thank you in advance, Lisa</w:t>
      </w:r>
    </w:p>
    <w:p w14:paraId="368375CA" w14:textId="59120B63" w:rsidR="00A055F3" w:rsidRDefault="00A055F3"/>
    <w:p w14:paraId="41CAAA84" w14:textId="77777777" w:rsidR="00BF4692" w:rsidRDefault="00BF4692" w:rsidP="00BF4692">
      <w:pPr>
        <w:spacing w:after="240"/>
      </w:pPr>
    </w:p>
    <w:p w14:paraId="16FC66B8" w14:textId="4F04BAB1" w:rsidR="00BF4692" w:rsidRDefault="00BF4692" w:rsidP="00BF4692">
      <w:pPr>
        <w:spacing w:before="100" w:beforeAutospacing="1" w:after="100" w:afterAutospacing="1"/>
      </w:pPr>
      <w:r>
        <w:rPr>
          <w:i/>
          <w:iCs/>
          <w:noProof/>
        </w:rPr>
        <w:drawing>
          <wp:inline distT="0" distB="0" distL="0" distR="0" wp14:anchorId="64C0661D" wp14:editId="05956307">
            <wp:extent cx="5715000" cy="742950"/>
            <wp:effectExtent l="0" t="0" r="0" b="0"/>
            <wp:docPr id="2" name="Picture 2" descr="cid:ii_19199930af74ce8e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_3668393621104751272Picture 8" descr="cid:ii_19199930af74ce8e91"/>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715000" cy="742950"/>
                    </a:xfrm>
                    <a:prstGeom prst="rect">
                      <a:avLst/>
                    </a:prstGeom>
                    <a:noFill/>
                    <a:ln>
                      <a:noFill/>
                    </a:ln>
                  </pic:spPr>
                </pic:pic>
              </a:graphicData>
            </a:graphic>
          </wp:inline>
        </w:drawing>
      </w:r>
    </w:p>
    <w:p w14:paraId="6BFD4F5F" w14:textId="77777777" w:rsidR="00BF4692" w:rsidRDefault="00BF4692" w:rsidP="00BF4692">
      <w:pPr>
        <w:spacing w:before="100" w:beforeAutospacing="1" w:after="100" w:afterAutospacing="1"/>
      </w:pPr>
      <w:r>
        <w:rPr>
          <w:sz w:val="24"/>
          <w:szCs w:val="24"/>
        </w:rPr>
        <w:t>Hi Lisa,</w:t>
      </w:r>
    </w:p>
    <w:p w14:paraId="6FDAE7FE" w14:textId="77777777" w:rsidR="00BF4692" w:rsidRDefault="00BF4692" w:rsidP="00BF4692">
      <w:pPr>
        <w:spacing w:before="100" w:beforeAutospacing="1" w:after="100" w:afterAutospacing="1"/>
      </w:pPr>
      <w:r>
        <w:rPr>
          <w:sz w:val="24"/>
          <w:szCs w:val="24"/>
        </w:rPr>
        <w:t> </w:t>
      </w:r>
    </w:p>
    <w:p w14:paraId="3C02FE79" w14:textId="77777777" w:rsidR="00BF4692" w:rsidRDefault="00BF4692" w:rsidP="00BF4692">
      <w:pPr>
        <w:spacing w:before="100" w:beforeAutospacing="1" w:after="100" w:afterAutospacing="1"/>
      </w:pPr>
      <w:r>
        <w:rPr>
          <w:sz w:val="24"/>
          <w:szCs w:val="24"/>
        </w:rPr>
        <w:t xml:space="preserve">Thank you for choosing Chase for processing credit card payments, your account set up has been completed. And because we focus on payments, you can focus on running your business with: </w:t>
      </w:r>
    </w:p>
    <w:p w14:paraId="59E943E5" w14:textId="77777777" w:rsidR="00BF4692" w:rsidRDefault="00BF4692" w:rsidP="00BF4692">
      <w:pPr>
        <w:spacing w:before="100" w:beforeAutospacing="1" w:after="100" w:afterAutospacing="1"/>
      </w:pPr>
      <w:r>
        <w:rPr>
          <w:sz w:val="24"/>
          <w:szCs w:val="24"/>
        </w:rPr>
        <w:t> </w:t>
      </w:r>
    </w:p>
    <w:p w14:paraId="64DE7D28" w14:textId="77777777" w:rsidR="00BF4692" w:rsidRDefault="00BF4692" w:rsidP="00BF4692">
      <w:pPr>
        <w:numPr>
          <w:ilvl w:val="0"/>
          <w:numId w:val="1"/>
        </w:numPr>
        <w:spacing w:before="100" w:beforeAutospacing="1" w:after="100" w:afterAutospacing="1"/>
      </w:pPr>
      <w:r>
        <w:rPr>
          <w:sz w:val="24"/>
          <w:szCs w:val="24"/>
        </w:rPr>
        <w:t>Fast funding at no additional cost</w:t>
      </w:r>
    </w:p>
    <w:p w14:paraId="467466FC" w14:textId="77777777" w:rsidR="00BF4692" w:rsidRDefault="00BF4692" w:rsidP="00BF4692">
      <w:pPr>
        <w:numPr>
          <w:ilvl w:val="0"/>
          <w:numId w:val="1"/>
        </w:numPr>
        <w:spacing w:before="100" w:beforeAutospacing="1" w:after="100" w:afterAutospacing="1"/>
      </w:pPr>
      <w:r>
        <w:rPr>
          <w:sz w:val="24"/>
          <w:szCs w:val="24"/>
        </w:rPr>
        <w:t>Fair and transparent pricing</w:t>
      </w:r>
    </w:p>
    <w:p w14:paraId="7A9FAA42" w14:textId="77777777" w:rsidR="00BF4692" w:rsidRDefault="00BF4692" w:rsidP="00BF4692">
      <w:pPr>
        <w:numPr>
          <w:ilvl w:val="0"/>
          <w:numId w:val="1"/>
        </w:numPr>
        <w:spacing w:before="100" w:beforeAutospacing="1" w:after="100" w:afterAutospacing="1"/>
      </w:pPr>
      <w:r>
        <w:rPr>
          <w:sz w:val="24"/>
          <w:szCs w:val="24"/>
        </w:rPr>
        <w:t>Security and fraud protection</w:t>
      </w:r>
    </w:p>
    <w:p w14:paraId="5A53A893" w14:textId="77777777" w:rsidR="00BF4692" w:rsidRDefault="00BF4692" w:rsidP="00BF4692">
      <w:pPr>
        <w:spacing w:before="100" w:beforeAutospacing="1" w:after="100" w:afterAutospacing="1"/>
      </w:pPr>
      <w:r>
        <w:rPr>
          <w:sz w:val="24"/>
          <w:szCs w:val="24"/>
        </w:rPr>
        <w:t> </w:t>
      </w:r>
    </w:p>
    <w:p w14:paraId="56770051" w14:textId="77777777" w:rsidR="00BF4692" w:rsidRDefault="00BF4692" w:rsidP="00BF4692">
      <w:pPr>
        <w:spacing w:before="100" w:beforeAutospacing="1" w:after="100" w:afterAutospacing="1"/>
      </w:pPr>
      <w:r>
        <w:rPr>
          <w:sz w:val="24"/>
          <w:szCs w:val="24"/>
        </w:rPr>
        <w:t xml:space="preserve">You should have received following two emails on </w:t>
      </w:r>
      <w:r>
        <w:rPr>
          <w:color w:val="FF0000"/>
          <w:sz w:val="24"/>
          <w:szCs w:val="24"/>
        </w:rPr>
        <w:t>{Wednesday, 8/28/2024}</w:t>
      </w:r>
      <w:r>
        <w:rPr>
          <w:sz w:val="24"/>
          <w:szCs w:val="24"/>
        </w:rPr>
        <w:t>:</w:t>
      </w:r>
    </w:p>
    <w:p w14:paraId="2E54195D" w14:textId="77777777" w:rsidR="00BF4692" w:rsidRDefault="00BF4692" w:rsidP="00BF4692">
      <w:pPr>
        <w:spacing w:before="100" w:beforeAutospacing="1" w:after="100" w:afterAutospacing="1"/>
      </w:pPr>
      <w:r>
        <w:rPr>
          <w:sz w:val="24"/>
          <w:szCs w:val="24"/>
        </w:rPr>
        <w:t> </w:t>
      </w:r>
    </w:p>
    <w:p w14:paraId="6B5DDAE0" w14:textId="77777777" w:rsidR="00BF4692" w:rsidRDefault="00BF4692" w:rsidP="00BF4692">
      <w:pPr>
        <w:spacing w:before="100" w:beforeAutospacing="1" w:after="100" w:afterAutospacing="1"/>
        <w:ind w:left="540"/>
        <w:textAlignment w:val="center"/>
      </w:pPr>
      <w:r>
        <w:rPr>
          <w:sz w:val="24"/>
          <w:szCs w:val="24"/>
        </w:rPr>
        <w:t>1.</w:t>
      </w:r>
      <w:r>
        <w:rPr>
          <w:rFonts w:ascii="Times New Roman" w:hAnsi="Times New Roman" w:cs="Times New Roman"/>
          <w:sz w:val="14"/>
          <w:szCs w:val="14"/>
        </w:rPr>
        <w:t xml:space="preserve">      </w:t>
      </w:r>
      <w:r>
        <w:rPr>
          <w:i/>
          <w:iCs/>
          <w:sz w:val="24"/>
          <w:szCs w:val="24"/>
        </w:rPr>
        <w:t>Secure email from Client Coding (</w:t>
      </w:r>
      <w:hyperlink r:id="rId7" w:tgtFrame="_blank" w:history="1">
        <w:r>
          <w:rPr>
            <w:rStyle w:val="Hyperlink"/>
            <w:color w:val="0563C1"/>
            <w:sz w:val="24"/>
            <w:szCs w:val="24"/>
          </w:rPr>
          <w:t>client.coding@chase.com</w:t>
        </w:r>
      </w:hyperlink>
      <w:r>
        <w:rPr>
          <w:sz w:val="24"/>
          <w:szCs w:val="24"/>
        </w:rPr>
        <w:t xml:space="preserve">) </w:t>
      </w:r>
      <w:r>
        <w:rPr>
          <w:i/>
          <w:iCs/>
          <w:sz w:val="24"/>
          <w:szCs w:val="24"/>
        </w:rPr>
        <w:t xml:space="preserve">team with your Authorize.Net Gateway ID number </w:t>
      </w:r>
    </w:p>
    <w:p w14:paraId="0AA2B844" w14:textId="77777777" w:rsidR="00BF4692" w:rsidRDefault="00BF4692" w:rsidP="00BF4692">
      <w:pPr>
        <w:spacing w:before="100" w:beforeAutospacing="1" w:after="100" w:afterAutospacing="1"/>
        <w:ind w:left="540"/>
        <w:textAlignment w:val="center"/>
      </w:pPr>
      <w:r>
        <w:rPr>
          <w:color w:val="000000"/>
          <w:sz w:val="24"/>
          <w:szCs w:val="24"/>
        </w:rPr>
        <w:t>2.</w:t>
      </w:r>
      <w:r>
        <w:rPr>
          <w:rFonts w:ascii="Times New Roman" w:hAnsi="Times New Roman" w:cs="Times New Roman"/>
          <w:color w:val="000000"/>
          <w:sz w:val="14"/>
          <w:szCs w:val="14"/>
        </w:rPr>
        <w:t xml:space="preserve">      </w:t>
      </w:r>
      <w:r>
        <w:rPr>
          <w:i/>
          <w:iCs/>
          <w:color w:val="000000"/>
          <w:sz w:val="24"/>
          <w:szCs w:val="24"/>
        </w:rPr>
        <w:t xml:space="preserve">Email from </w:t>
      </w:r>
      <w:hyperlink r:id="rId8" w:tgtFrame="_blank" w:history="1">
        <w:r>
          <w:rPr>
            <w:rStyle w:val="Hyperlink"/>
            <w:i/>
            <w:iCs/>
            <w:color w:val="0563C1"/>
            <w:sz w:val="24"/>
            <w:szCs w:val="24"/>
          </w:rPr>
          <w:t>support@authorize.net</w:t>
        </w:r>
      </w:hyperlink>
      <w:r>
        <w:rPr>
          <w:i/>
          <w:iCs/>
          <w:color w:val="000000"/>
          <w:sz w:val="24"/>
          <w:szCs w:val="24"/>
        </w:rPr>
        <w:t xml:space="preserve"> with the </w:t>
      </w:r>
      <w:r>
        <w:rPr>
          <w:i/>
          <w:iCs/>
          <w:color w:val="002060"/>
          <w:sz w:val="24"/>
          <w:szCs w:val="24"/>
        </w:rPr>
        <w:t xml:space="preserve">Activation link </w:t>
      </w:r>
      <w:r>
        <w:rPr>
          <w:i/>
          <w:iCs/>
          <w:color w:val="000000"/>
          <w:sz w:val="24"/>
          <w:szCs w:val="24"/>
        </w:rPr>
        <w:t>to activate your new Authorize.net gateway account</w:t>
      </w:r>
    </w:p>
    <w:p w14:paraId="1F83C9F8" w14:textId="77777777" w:rsidR="00BF4692" w:rsidRDefault="00BF4692" w:rsidP="00BF4692">
      <w:pPr>
        <w:spacing w:before="100" w:beforeAutospacing="1" w:after="100" w:afterAutospacing="1"/>
      </w:pPr>
      <w:r>
        <w:rPr>
          <w:sz w:val="24"/>
          <w:szCs w:val="24"/>
        </w:rPr>
        <w:t> </w:t>
      </w:r>
    </w:p>
    <w:p w14:paraId="1DE7EA97" w14:textId="77777777" w:rsidR="00BF4692" w:rsidRDefault="00BF4692" w:rsidP="00BF4692">
      <w:pPr>
        <w:spacing w:before="100" w:beforeAutospacing="1" w:after="100" w:afterAutospacing="1"/>
      </w:pPr>
      <w:r>
        <w:rPr>
          <w:sz w:val="24"/>
          <w:szCs w:val="24"/>
        </w:rPr>
        <w:t xml:space="preserve">You are ready to start processing cards. Need help? We have simple instructions below to get you going. </w:t>
      </w:r>
    </w:p>
    <w:p w14:paraId="651F5EDF" w14:textId="77777777" w:rsidR="00BF4692" w:rsidRDefault="00BF4692" w:rsidP="00BF4692">
      <w:pPr>
        <w:spacing w:before="100" w:beforeAutospacing="1" w:after="100" w:afterAutospacing="1"/>
      </w:pPr>
      <w:r>
        <w:rPr>
          <w:sz w:val="24"/>
          <w:szCs w:val="24"/>
        </w:rPr>
        <w:t> </w:t>
      </w:r>
    </w:p>
    <w:p w14:paraId="7F877DCE" w14:textId="77777777" w:rsidR="00BF4692" w:rsidRDefault="00BF4692" w:rsidP="00BF4692">
      <w:pPr>
        <w:spacing w:before="100" w:beforeAutospacing="1" w:after="100" w:afterAutospacing="1"/>
      </w:pPr>
      <w:r>
        <w:rPr>
          <w:sz w:val="24"/>
          <w:szCs w:val="24"/>
          <w:u w:val="single"/>
        </w:rPr>
        <w:t>Step 1:</w:t>
      </w:r>
    </w:p>
    <w:p w14:paraId="0BF23E27" w14:textId="77777777" w:rsidR="00BF4692" w:rsidRDefault="00BF4692" w:rsidP="00BF4692">
      <w:pPr>
        <w:numPr>
          <w:ilvl w:val="0"/>
          <w:numId w:val="2"/>
        </w:numPr>
        <w:spacing w:before="100" w:beforeAutospacing="1" w:after="100" w:afterAutospacing="1"/>
      </w:pPr>
      <w:r>
        <w:rPr>
          <w:sz w:val="24"/>
          <w:szCs w:val="24"/>
        </w:rPr>
        <w:lastRenderedPageBreak/>
        <w:t xml:space="preserve">Make sure to log in @ </w:t>
      </w:r>
      <w:hyperlink r:id="rId9" w:tgtFrame="_blank" w:history="1">
        <w:r>
          <w:rPr>
            <w:rStyle w:val="Hyperlink"/>
            <w:color w:val="0563C1"/>
            <w:sz w:val="24"/>
            <w:szCs w:val="24"/>
          </w:rPr>
          <w:t>Authorize.net</w:t>
        </w:r>
      </w:hyperlink>
      <w:r>
        <w:rPr>
          <w:sz w:val="24"/>
          <w:szCs w:val="24"/>
        </w:rPr>
        <w:t xml:space="preserve"> </w:t>
      </w:r>
    </w:p>
    <w:p w14:paraId="67470A73" w14:textId="77777777" w:rsidR="00BF4692" w:rsidRDefault="00BF4692" w:rsidP="00BF4692">
      <w:pPr>
        <w:numPr>
          <w:ilvl w:val="0"/>
          <w:numId w:val="2"/>
        </w:numPr>
        <w:spacing w:before="100" w:beforeAutospacing="1" w:after="100" w:afterAutospacing="1"/>
      </w:pPr>
      <w:r>
        <w:rPr>
          <w:sz w:val="24"/>
          <w:szCs w:val="24"/>
        </w:rPr>
        <w:t xml:space="preserve">Turn off </w:t>
      </w:r>
      <w:hyperlink r:id="rId10" w:tgtFrame="_blank" w:history="1">
        <w:r>
          <w:rPr>
            <w:rStyle w:val="Hyperlink"/>
            <w:color w:val="0563C1"/>
            <w:sz w:val="24"/>
            <w:szCs w:val="24"/>
          </w:rPr>
          <w:t>Test Mode</w:t>
        </w:r>
      </w:hyperlink>
      <w:r>
        <w:rPr>
          <w:sz w:val="24"/>
          <w:szCs w:val="24"/>
        </w:rPr>
        <w:t xml:space="preserve"> to ensure your payments will go through</w:t>
      </w:r>
    </w:p>
    <w:p w14:paraId="2B68C508" w14:textId="77777777" w:rsidR="00BF4692" w:rsidRDefault="00BF4692" w:rsidP="00BF4692">
      <w:pPr>
        <w:numPr>
          <w:ilvl w:val="0"/>
          <w:numId w:val="2"/>
        </w:numPr>
        <w:spacing w:before="100" w:beforeAutospacing="1" w:after="100" w:afterAutospacing="1"/>
      </w:pPr>
      <w:r>
        <w:rPr>
          <w:sz w:val="24"/>
          <w:szCs w:val="24"/>
        </w:rPr>
        <w:t xml:space="preserve">Locate your </w:t>
      </w:r>
      <w:hyperlink r:id="rId11" w:tgtFrame="_blank" w:history="1">
        <w:r>
          <w:rPr>
            <w:rStyle w:val="Hyperlink"/>
            <w:color w:val="0563C1"/>
            <w:sz w:val="24"/>
            <w:szCs w:val="24"/>
          </w:rPr>
          <w:t>gateway ID#</w:t>
        </w:r>
      </w:hyperlink>
      <w:r>
        <w:rPr>
          <w:sz w:val="24"/>
          <w:szCs w:val="24"/>
        </w:rPr>
        <w:t xml:space="preserve"> for future reference or support</w:t>
      </w:r>
    </w:p>
    <w:p w14:paraId="6D5B82EB" w14:textId="77777777" w:rsidR="00BF4692" w:rsidRDefault="00BF4692" w:rsidP="00BF4692">
      <w:pPr>
        <w:spacing w:before="100" w:beforeAutospacing="1" w:after="100" w:afterAutospacing="1"/>
      </w:pPr>
      <w:r>
        <w:rPr>
          <w:sz w:val="24"/>
          <w:szCs w:val="24"/>
        </w:rPr>
        <w:t> </w:t>
      </w:r>
    </w:p>
    <w:p w14:paraId="6ABA685B" w14:textId="77777777" w:rsidR="00BF4692" w:rsidRDefault="00BF4692" w:rsidP="00BF4692">
      <w:pPr>
        <w:spacing w:before="100" w:beforeAutospacing="1" w:after="100" w:afterAutospacing="1"/>
      </w:pPr>
      <w:r>
        <w:rPr>
          <w:sz w:val="24"/>
          <w:szCs w:val="24"/>
          <w:u w:val="single"/>
        </w:rPr>
        <w:t>Step 2:</w:t>
      </w:r>
    </w:p>
    <w:p w14:paraId="0C4255FC" w14:textId="77777777" w:rsidR="00BF4692" w:rsidRDefault="00BF4692" w:rsidP="00BF4692">
      <w:pPr>
        <w:numPr>
          <w:ilvl w:val="0"/>
          <w:numId w:val="3"/>
        </w:numPr>
        <w:spacing w:before="100" w:beforeAutospacing="1" w:after="100" w:afterAutospacing="1"/>
      </w:pPr>
      <w:r>
        <w:rPr>
          <w:sz w:val="24"/>
          <w:szCs w:val="24"/>
        </w:rPr>
        <w:t>Pick the ways you want to process cards</w:t>
      </w:r>
    </w:p>
    <w:p w14:paraId="67E95FBD" w14:textId="77777777" w:rsidR="00BF4692" w:rsidRDefault="00BF4692" w:rsidP="00BF4692">
      <w:pPr>
        <w:numPr>
          <w:ilvl w:val="1"/>
          <w:numId w:val="3"/>
        </w:numPr>
        <w:spacing w:before="100" w:beforeAutospacing="1" w:after="100" w:afterAutospacing="1"/>
      </w:pPr>
      <w:hyperlink r:id="rId12" w:tgtFrame="_blank" w:history="1">
        <w:r>
          <w:rPr>
            <w:rStyle w:val="Hyperlink"/>
            <w:color w:val="0563C1"/>
            <w:sz w:val="24"/>
            <w:szCs w:val="24"/>
          </w:rPr>
          <w:t>Virtual terminal</w:t>
        </w:r>
      </w:hyperlink>
      <w:r>
        <w:rPr>
          <w:sz w:val="24"/>
          <w:szCs w:val="24"/>
        </w:rPr>
        <w:t xml:space="preserve"> (key cards in manually) </w:t>
      </w:r>
    </w:p>
    <w:p w14:paraId="7F0AC287" w14:textId="77777777" w:rsidR="00BF4692" w:rsidRDefault="00BF4692" w:rsidP="00BF4692">
      <w:pPr>
        <w:numPr>
          <w:ilvl w:val="1"/>
          <w:numId w:val="3"/>
        </w:numPr>
        <w:spacing w:before="100" w:beforeAutospacing="1" w:after="100" w:afterAutospacing="1"/>
      </w:pPr>
      <w:hyperlink r:id="rId13" w:tgtFrame="_blank" w:history="1">
        <w:r>
          <w:rPr>
            <w:rStyle w:val="Hyperlink"/>
            <w:color w:val="0563C1"/>
            <w:sz w:val="24"/>
            <w:szCs w:val="24"/>
          </w:rPr>
          <w:t>Invoicing</w:t>
        </w:r>
      </w:hyperlink>
      <w:r>
        <w:rPr>
          <w:color w:val="0563C1"/>
          <w:sz w:val="24"/>
          <w:szCs w:val="24"/>
          <w:u w:val="single"/>
        </w:rPr>
        <w:t xml:space="preserve"> and recurring payments</w:t>
      </w:r>
      <w:r>
        <w:rPr>
          <w:sz w:val="24"/>
          <w:szCs w:val="24"/>
        </w:rPr>
        <w:t xml:space="preserve"> </w:t>
      </w:r>
    </w:p>
    <w:p w14:paraId="5AD5B252" w14:textId="77777777" w:rsidR="00BF4692" w:rsidRDefault="00BF4692" w:rsidP="00BF4692">
      <w:pPr>
        <w:numPr>
          <w:ilvl w:val="1"/>
          <w:numId w:val="3"/>
        </w:numPr>
        <w:spacing w:before="100" w:beforeAutospacing="1" w:after="100" w:afterAutospacing="1"/>
      </w:pPr>
      <w:hyperlink r:id="rId14" w:tgtFrame="_blank" w:history="1">
        <w:r>
          <w:rPr>
            <w:rStyle w:val="Hyperlink"/>
            <w:color w:val="0563C1"/>
            <w:sz w:val="24"/>
            <w:szCs w:val="24"/>
          </w:rPr>
          <w:t>Website integration</w:t>
        </w:r>
      </w:hyperlink>
      <w:r>
        <w:rPr>
          <w:color w:val="0563C1"/>
          <w:sz w:val="24"/>
          <w:szCs w:val="24"/>
          <w:u w:val="single"/>
        </w:rPr>
        <w:t xml:space="preserve"> as well as other integrated ecommerce software</w:t>
      </w:r>
      <w:r>
        <w:rPr>
          <w:sz w:val="24"/>
          <w:szCs w:val="24"/>
        </w:rPr>
        <w:t xml:space="preserve"> (API &amp; transactions key) </w:t>
      </w:r>
    </w:p>
    <w:p w14:paraId="5326E89A" w14:textId="77777777" w:rsidR="00BF4692" w:rsidRDefault="00BF4692" w:rsidP="00BF4692">
      <w:pPr>
        <w:spacing w:before="100" w:beforeAutospacing="1" w:after="100" w:afterAutospacing="1"/>
      </w:pPr>
      <w:r>
        <w:rPr>
          <w:sz w:val="24"/>
          <w:szCs w:val="24"/>
        </w:rPr>
        <w:t> </w:t>
      </w:r>
    </w:p>
    <w:p w14:paraId="16B63C9B" w14:textId="77777777" w:rsidR="00BF4692" w:rsidRDefault="00BF4692" w:rsidP="00BF4692">
      <w:pPr>
        <w:spacing w:before="100" w:beforeAutospacing="1" w:after="100" w:afterAutospacing="1"/>
      </w:pPr>
      <w:r>
        <w:rPr>
          <w:sz w:val="24"/>
          <w:szCs w:val="24"/>
        </w:rPr>
        <w:t xml:space="preserve">Protect your account against fraud </w:t>
      </w:r>
    </w:p>
    <w:p w14:paraId="683FC5EC" w14:textId="77777777" w:rsidR="00BF4692" w:rsidRDefault="00BF4692" w:rsidP="00BF4692">
      <w:pPr>
        <w:spacing w:before="100" w:beforeAutospacing="1" w:after="100" w:afterAutospacing="1" w:line="285" w:lineRule="atLeast"/>
      </w:pPr>
      <w:r>
        <w:rPr>
          <w:sz w:val="24"/>
          <w:szCs w:val="24"/>
        </w:rPr>
        <w:t xml:space="preserve">Card code verification (CCV) provides you with an extra measure of security against fraudulent credit card transactions. CCV serves one purpose – preventing fraud and disputed payments for card-not-present (CNP) transactions. </w:t>
      </w:r>
    </w:p>
    <w:p w14:paraId="7198D0BD" w14:textId="77777777" w:rsidR="00BF4692" w:rsidRDefault="00BF4692" w:rsidP="00BF4692">
      <w:pPr>
        <w:spacing w:before="100" w:beforeAutospacing="1" w:after="100" w:afterAutospacing="1" w:line="285" w:lineRule="atLeast"/>
      </w:pPr>
      <w:hyperlink r:id="rId15" w:tgtFrame="_blank" w:history="1">
        <w:r>
          <w:rPr>
            <w:rStyle w:val="Hyperlink"/>
            <w:color w:val="0563C1"/>
            <w:sz w:val="24"/>
            <w:szCs w:val="24"/>
          </w:rPr>
          <w:t>Get instructions.</w:t>
        </w:r>
      </w:hyperlink>
      <w:r>
        <w:rPr>
          <w:sz w:val="24"/>
          <w:szCs w:val="24"/>
        </w:rPr>
        <w:t xml:space="preserve"> </w:t>
      </w:r>
    </w:p>
    <w:p w14:paraId="0E8CD2FB" w14:textId="77777777" w:rsidR="00BF4692" w:rsidRDefault="00BF4692" w:rsidP="00BF4692">
      <w:pPr>
        <w:spacing w:before="100" w:beforeAutospacing="1" w:after="100" w:afterAutospacing="1"/>
      </w:pPr>
      <w:r>
        <w:rPr>
          <w:sz w:val="24"/>
          <w:szCs w:val="24"/>
        </w:rPr>
        <w:t> </w:t>
      </w:r>
    </w:p>
    <w:p w14:paraId="4B86A573" w14:textId="77777777" w:rsidR="00BF4692" w:rsidRDefault="00BF4692" w:rsidP="00BF4692">
      <w:pPr>
        <w:spacing w:before="100" w:beforeAutospacing="1" w:after="100" w:afterAutospacing="1"/>
      </w:pPr>
      <w:r>
        <w:rPr>
          <w:sz w:val="24"/>
          <w:szCs w:val="24"/>
        </w:rPr>
        <w:t>Looking for more information about Authorize.net?</w:t>
      </w:r>
    </w:p>
    <w:p w14:paraId="07860472" w14:textId="77777777" w:rsidR="00BF4692" w:rsidRDefault="00BF4692" w:rsidP="00BF4692">
      <w:pPr>
        <w:spacing w:before="100" w:beforeAutospacing="1" w:after="100" w:afterAutospacing="1"/>
      </w:pPr>
      <w:r>
        <w:rPr>
          <w:sz w:val="24"/>
          <w:szCs w:val="24"/>
        </w:rPr>
        <w:t xml:space="preserve">Visit Authorize.net’s Support Center to view the </w:t>
      </w:r>
      <w:hyperlink r:id="rId16" w:tgtFrame="_blank" w:history="1">
        <w:r>
          <w:rPr>
            <w:rStyle w:val="Hyperlink"/>
            <w:color w:val="0563C1"/>
            <w:sz w:val="24"/>
            <w:szCs w:val="24"/>
          </w:rPr>
          <w:t>Get Started Guide</w:t>
        </w:r>
      </w:hyperlink>
      <w:r>
        <w:rPr>
          <w:sz w:val="24"/>
          <w:szCs w:val="24"/>
        </w:rPr>
        <w:t xml:space="preserve">, the </w:t>
      </w:r>
      <w:hyperlink r:id="rId17" w:tgtFrame="_blank" w:history="1">
        <w:r>
          <w:rPr>
            <w:rStyle w:val="Hyperlink"/>
            <w:color w:val="0563C1"/>
            <w:sz w:val="24"/>
            <w:szCs w:val="24"/>
          </w:rPr>
          <w:t>Transaction Capture Guide</w:t>
        </w:r>
      </w:hyperlink>
      <w:r>
        <w:rPr>
          <w:color w:val="0563C1"/>
          <w:sz w:val="24"/>
          <w:szCs w:val="24"/>
          <w:u w:val="single"/>
        </w:rPr>
        <w:t xml:space="preserve"> </w:t>
      </w:r>
      <w:r>
        <w:rPr>
          <w:sz w:val="24"/>
          <w:szCs w:val="24"/>
        </w:rPr>
        <w:t>and other helpful topics.</w:t>
      </w:r>
    </w:p>
    <w:p w14:paraId="3B6550D2" w14:textId="77777777" w:rsidR="00BF4692" w:rsidRDefault="00BF4692" w:rsidP="00BF4692">
      <w:pPr>
        <w:spacing w:before="100" w:beforeAutospacing="1" w:after="100" w:afterAutospacing="1"/>
      </w:pPr>
      <w:r>
        <w:rPr>
          <w:shd w:val="clear" w:color="auto" w:fill="FFFF00"/>
        </w:rPr>
        <w:t xml:space="preserve">Authorize.net Customer Support Line: </w:t>
      </w:r>
      <w:r>
        <w:rPr>
          <w:sz w:val="24"/>
          <w:szCs w:val="24"/>
          <w:shd w:val="clear" w:color="auto" w:fill="FFFF00"/>
        </w:rPr>
        <w:t>877-447-3938</w:t>
      </w:r>
    </w:p>
    <w:p w14:paraId="38DA661A" w14:textId="77777777" w:rsidR="00BF4692" w:rsidRDefault="00BF4692" w:rsidP="00BF4692">
      <w:pPr>
        <w:spacing w:before="100" w:beforeAutospacing="1" w:after="100" w:afterAutospacing="1"/>
      </w:pPr>
      <w:r>
        <w:rPr>
          <w:sz w:val="24"/>
          <w:szCs w:val="24"/>
          <w:shd w:val="clear" w:color="auto" w:fill="FFFF00"/>
        </w:rPr>
        <w:t>Chase Merchant Services Support Line: 888 886 8869</w:t>
      </w:r>
    </w:p>
    <w:p w14:paraId="2D8BB6CF" w14:textId="77777777" w:rsidR="00BF4692" w:rsidRDefault="00BF4692" w:rsidP="00BF4692">
      <w:pPr>
        <w:spacing w:before="40" w:after="100" w:afterAutospacing="1"/>
      </w:pPr>
      <w:r>
        <w:rPr>
          <w:b/>
          <w:bCs/>
          <w:shd w:val="clear" w:color="auto" w:fill="FFFFFF"/>
        </w:rPr>
        <w:t> </w:t>
      </w:r>
    </w:p>
    <w:p w14:paraId="63F0E1FD" w14:textId="77777777" w:rsidR="00BF4692" w:rsidRDefault="00BF4692" w:rsidP="00BF4692">
      <w:pPr>
        <w:spacing w:before="40" w:after="100" w:afterAutospacing="1"/>
      </w:pPr>
      <w:r>
        <w:rPr>
          <w:b/>
          <w:bCs/>
          <w:shd w:val="clear" w:color="auto" w:fill="FFFFFF"/>
        </w:rPr>
        <w:t> </w:t>
      </w:r>
    </w:p>
    <w:p w14:paraId="2B1A88FE" w14:textId="77777777" w:rsidR="00BF4692" w:rsidRDefault="00BF4692" w:rsidP="00BF4692">
      <w:pPr>
        <w:spacing w:before="40" w:after="100" w:afterAutospacing="1"/>
      </w:pPr>
      <w:r>
        <w:rPr>
          <w:b/>
          <w:bCs/>
          <w:color w:val="000000"/>
          <w:u w:val="single"/>
          <w:shd w:val="clear" w:color="auto" w:fill="FFFFFF"/>
        </w:rPr>
        <w:t>Creating a new user:</w:t>
      </w:r>
    </w:p>
    <w:p w14:paraId="34064932" w14:textId="77777777" w:rsidR="00BF4692" w:rsidRDefault="00BF4692" w:rsidP="00BF4692">
      <w:pPr>
        <w:spacing w:before="40" w:after="100" w:afterAutospacing="1"/>
      </w:pPr>
      <w:r>
        <w:rPr>
          <w:shd w:val="clear" w:color="auto" w:fill="FFFFFF"/>
        </w:rPr>
        <w:t> </w:t>
      </w:r>
    </w:p>
    <w:p w14:paraId="7032E398" w14:textId="77777777" w:rsidR="00BF4692" w:rsidRDefault="00BF4692" w:rsidP="00BF4692">
      <w:pPr>
        <w:spacing w:before="40" w:after="100" w:afterAutospacing="1"/>
      </w:pPr>
      <w:hyperlink r:id="rId18" w:tgtFrame="_blank" w:history="1">
        <w:r>
          <w:rPr>
            <w:rStyle w:val="Hyperlink"/>
            <w:color w:val="0563C1"/>
            <w:shd w:val="clear" w:color="auto" w:fill="FFFFFF"/>
          </w:rPr>
          <w:t>https://account.authorize.net/help/account/User_Administration/Add_a_New_User_Account.htm</w:t>
        </w:r>
      </w:hyperlink>
    </w:p>
    <w:p w14:paraId="6B5235A7" w14:textId="77777777" w:rsidR="00BF4692" w:rsidRDefault="00BF4692" w:rsidP="00BF4692">
      <w:pPr>
        <w:spacing w:before="40" w:after="100" w:afterAutospacing="1"/>
      </w:pPr>
      <w:r>
        <w:rPr>
          <w:shd w:val="clear" w:color="auto" w:fill="FFFFFF"/>
        </w:rPr>
        <w:lastRenderedPageBreak/>
        <w:t> </w:t>
      </w:r>
    </w:p>
    <w:p w14:paraId="4BE13630" w14:textId="77777777" w:rsidR="00BF4692" w:rsidRDefault="00BF4692" w:rsidP="00BF4692">
      <w:pPr>
        <w:spacing w:before="40" w:after="100" w:afterAutospacing="1"/>
      </w:pPr>
      <w:r>
        <w:rPr>
          <w:shd w:val="clear" w:color="auto" w:fill="FFFFFF"/>
        </w:rPr>
        <w:t> </w:t>
      </w:r>
    </w:p>
    <w:p w14:paraId="19E8A648" w14:textId="77777777" w:rsidR="00BF4692" w:rsidRDefault="00BF4692" w:rsidP="00BF4692">
      <w:pPr>
        <w:spacing w:before="40" w:after="100" w:afterAutospacing="1"/>
      </w:pPr>
      <w:r>
        <w:rPr>
          <w:b/>
          <w:bCs/>
          <w:color w:val="000000"/>
          <w:u w:val="single"/>
          <w:shd w:val="clear" w:color="auto" w:fill="FFFFFF"/>
        </w:rPr>
        <w:t>Creating an invoice:</w:t>
      </w:r>
    </w:p>
    <w:p w14:paraId="0D3FDFA4" w14:textId="77777777" w:rsidR="00BF4692" w:rsidRDefault="00BF4692" w:rsidP="00BF4692">
      <w:pPr>
        <w:spacing w:before="40" w:after="100" w:afterAutospacing="1"/>
      </w:pPr>
      <w:r>
        <w:rPr>
          <w:shd w:val="clear" w:color="auto" w:fill="FFFFFF"/>
        </w:rPr>
        <w:t> </w:t>
      </w:r>
    </w:p>
    <w:p w14:paraId="667354FE" w14:textId="77777777" w:rsidR="00BF4692" w:rsidRDefault="00BF4692" w:rsidP="00BF4692">
      <w:pPr>
        <w:spacing w:before="40" w:after="100" w:afterAutospacing="1"/>
      </w:pPr>
      <w:hyperlink r:id="rId19" w:tgtFrame="_blank" w:history="1">
        <w:r>
          <w:rPr>
            <w:rStyle w:val="Hyperlink"/>
            <w:color w:val="0563C1"/>
            <w:shd w:val="clear" w:color="auto" w:fill="FFFFFF"/>
          </w:rPr>
          <w:t>https://support.authorize.net/knowledgebase/Knowledgearticle/?code=000002359</w:t>
        </w:r>
      </w:hyperlink>
    </w:p>
    <w:p w14:paraId="719079E0" w14:textId="77777777" w:rsidR="00BF4692" w:rsidRDefault="00BF4692" w:rsidP="00BF4692">
      <w:pPr>
        <w:spacing w:before="40" w:after="100" w:afterAutospacing="1"/>
      </w:pPr>
      <w:r>
        <w:rPr>
          <w:shd w:val="clear" w:color="auto" w:fill="FFFFFF"/>
        </w:rPr>
        <w:t> </w:t>
      </w:r>
    </w:p>
    <w:p w14:paraId="4EA06BE7" w14:textId="77777777" w:rsidR="00BF4692" w:rsidRDefault="00BF4692" w:rsidP="00BF4692">
      <w:pPr>
        <w:spacing w:before="40" w:after="100" w:afterAutospacing="1"/>
      </w:pPr>
      <w:r>
        <w:rPr>
          <w:b/>
          <w:bCs/>
          <w:color w:val="000000"/>
          <w:u w:val="single"/>
          <w:shd w:val="clear" w:color="auto" w:fill="FFFFFF"/>
        </w:rPr>
        <w:t>Processing on Virtual Terminal:</w:t>
      </w:r>
    </w:p>
    <w:p w14:paraId="7B585B8D" w14:textId="77777777" w:rsidR="00BF4692" w:rsidRDefault="00BF4692" w:rsidP="00BF4692">
      <w:pPr>
        <w:spacing w:before="40" w:after="100" w:afterAutospacing="1"/>
      </w:pPr>
      <w:r>
        <w:rPr>
          <w:shd w:val="clear" w:color="auto" w:fill="FFFFFF"/>
        </w:rPr>
        <w:t> </w:t>
      </w:r>
    </w:p>
    <w:p w14:paraId="07BD19E0" w14:textId="77777777" w:rsidR="00BF4692" w:rsidRDefault="00BF4692" w:rsidP="00BF4692">
      <w:pPr>
        <w:spacing w:before="40" w:after="100" w:afterAutospacing="1"/>
      </w:pPr>
      <w:hyperlink r:id="rId20" w:tgtFrame="_blank" w:history="1">
        <w:r>
          <w:rPr>
            <w:rStyle w:val="Hyperlink"/>
            <w:color w:val="0563C1"/>
            <w:shd w:val="clear" w:color="auto" w:fill="FFFFFF"/>
          </w:rPr>
          <w:t>https://account.authorize.net/helpCP/Tools/Virtual_Terminal/Submitting_a_credit_card_charge.htm</w:t>
        </w:r>
      </w:hyperlink>
    </w:p>
    <w:p w14:paraId="7C965E58" w14:textId="77777777" w:rsidR="00BF4692" w:rsidRDefault="00BF4692" w:rsidP="00BF4692">
      <w:pPr>
        <w:spacing w:before="40" w:after="100" w:afterAutospacing="1"/>
      </w:pPr>
      <w:r>
        <w:rPr>
          <w:color w:val="000000"/>
          <w:shd w:val="clear" w:color="auto" w:fill="FFFFFF"/>
        </w:rPr>
        <w:t> </w:t>
      </w:r>
    </w:p>
    <w:p w14:paraId="2FAE4A1C" w14:textId="77777777" w:rsidR="00BF4692" w:rsidRDefault="00BF4692" w:rsidP="00BF4692">
      <w:pPr>
        <w:spacing w:before="40" w:after="100" w:afterAutospacing="1"/>
      </w:pPr>
      <w:r>
        <w:rPr>
          <w:b/>
          <w:bCs/>
          <w:color w:val="000000"/>
          <w:u w:val="single"/>
          <w:shd w:val="clear" w:color="auto" w:fill="FFFFFF"/>
        </w:rPr>
        <w:t>CIM TOOL – Building Customer Profiles: Saving CC Information</w:t>
      </w:r>
    </w:p>
    <w:p w14:paraId="4C5DDCA1" w14:textId="77777777" w:rsidR="00BF4692" w:rsidRDefault="00BF4692" w:rsidP="00BF4692">
      <w:pPr>
        <w:spacing w:before="40" w:after="100" w:afterAutospacing="1"/>
      </w:pPr>
      <w:r>
        <w:rPr>
          <w:b/>
          <w:bCs/>
          <w:color w:val="000000"/>
          <w:shd w:val="clear" w:color="auto" w:fill="FFFFFF"/>
        </w:rPr>
        <w:t> </w:t>
      </w:r>
    </w:p>
    <w:p w14:paraId="47E5D8C4" w14:textId="77777777" w:rsidR="00BF4692" w:rsidRDefault="00BF4692" w:rsidP="00BF4692">
      <w:pPr>
        <w:spacing w:before="40" w:after="100" w:afterAutospacing="1"/>
      </w:pPr>
      <w:hyperlink r:id="rId21" w:tgtFrame="_blank" w:history="1">
        <w:r>
          <w:rPr>
            <w:rStyle w:val="Hyperlink"/>
            <w:color w:val="0563C1"/>
            <w:shd w:val="clear" w:color="auto" w:fill="FFFFFF"/>
          </w:rPr>
          <w:t>https://account.authorize.net/help/Tools/Customer_Information_Manager/Add_a_Profile.htm</w:t>
        </w:r>
      </w:hyperlink>
    </w:p>
    <w:p w14:paraId="57B9AD98" w14:textId="77777777" w:rsidR="00BF4692" w:rsidRDefault="00BF4692" w:rsidP="00BF4692">
      <w:pPr>
        <w:spacing w:before="40" w:after="100" w:afterAutospacing="1"/>
      </w:pPr>
      <w:r>
        <w:rPr>
          <w:b/>
          <w:bCs/>
          <w:shd w:val="clear" w:color="auto" w:fill="FFFFFF"/>
        </w:rPr>
        <w:t> </w:t>
      </w:r>
    </w:p>
    <w:p w14:paraId="09458A9F" w14:textId="77777777" w:rsidR="00BF4692" w:rsidRDefault="00BF4692" w:rsidP="00BF4692">
      <w:pPr>
        <w:spacing w:before="40" w:after="100" w:afterAutospacing="1"/>
      </w:pPr>
      <w:r>
        <w:rPr>
          <w:b/>
          <w:bCs/>
          <w:color w:val="000000"/>
          <w:u w:val="single"/>
          <w:shd w:val="clear" w:color="auto" w:fill="FFFFFF"/>
        </w:rPr>
        <w:t>Recurring Billing:</w:t>
      </w:r>
    </w:p>
    <w:p w14:paraId="4BE3A68A" w14:textId="77777777" w:rsidR="00BF4692" w:rsidRDefault="00BF4692" w:rsidP="00BF4692">
      <w:pPr>
        <w:spacing w:before="40" w:after="100" w:afterAutospacing="1"/>
      </w:pPr>
      <w:r>
        <w:rPr>
          <w:b/>
          <w:bCs/>
          <w:shd w:val="clear" w:color="auto" w:fill="FFFFFF"/>
        </w:rPr>
        <w:t> </w:t>
      </w:r>
    </w:p>
    <w:p w14:paraId="7778DF7C" w14:textId="77777777" w:rsidR="00BF4692" w:rsidRDefault="00BF4692" w:rsidP="00BF4692">
      <w:pPr>
        <w:spacing w:before="40" w:after="100" w:afterAutospacing="1"/>
      </w:pPr>
      <w:hyperlink r:id="rId22" w:tgtFrame="_blank" w:history="1">
        <w:r>
          <w:rPr>
            <w:rStyle w:val="Hyperlink"/>
            <w:color w:val="0563C1"/>
            <w:shd w:val="clear" w:color="auto" w:fill="FFFFFF"/>
          </w:rPr>
          <w:t>https://account.authorize.net/help/Tools/Automated_Recurring_Billing/Automated_Recurring_Billing_Main.htm</w:t>
        </w:r>
      </w:hyperlink>
    </w:p>
    <w:p w14:paraId="732292B4" w14:textId="77777777" w:rsidR="00BF4692" w:rsidRDefault="00BF4692" w:rsidP="00BF4692">
      <w:pPr>
        <w:spacing w:before="40" w:after="100" w:afterAutospacing="1"/>
      </w:pPr>
      <w:r>
        <w:rPr>
          <w:shd w:val="clear" w:color="auto" w:fill="FFFFFF"/>
        </w:rPr>
        <w:t> </w:t>
      </w:r>
    </w:p>
    <w:p w14:paraId="1062EA92" w14:textId="77777777" w:rsidR="00BF4692" w:rsidRDefault="00BF4692" w:rsidP="00BF4692">
      <w:pPr>
        <w:spacing w:before="40" w:after="100" w:afterAutospacing="1"/>
      </w:pPr>
      <w:r>
        <w:rPr>
          <w:b/>
          <w:bCs/>
          <w:color w:val="000000"/>
          <w:u w:val="single"/>
          <w:shd w:val="clear" w:color="auto" w:fill="FFFFFF"/>
        </w:rPr>
        <w:t>Address Verification Security:</w:t>
      </w:r>
    </w:p>
    <w:p w14:paraId="3DCD9B29" w14:textId="77777777" w:rsidR="00BF4692" w:rsidRDefault="00BF4692" w:rsidP="00BF4692">
      <w:pPr>
        <w:spacing w:before="40" w:after="100" w:afterAutospacing="1"/>
      </w:pPr>
      <w:r>
        <w:rPr>
          <w:b/>
          <w:bCs/>
          <w:shd w:val="clear" w:color="auto" w:fill="FFFFFF"/>
        </w:rPr>
        <w:t> </w:t>
      </w:r>
    </w:p>
    <w:p w14:paraId="13C64F9C" w14:textId="77777777" w:rsidR="00BF4692" w:rsidRDefault="00BF4692" w:rsidP="00BF4692">
      <w:pPr>
        <w:spacing w:before="40" w:after="100" w:afterAutospacing="1"/>
      </w:pPr>
      <w:hyperlink r:id="rId23" w:tgtFrame="_blank" w:history="1">
        <w:r>
          <w:rPr>
            <w:rStyle w:val="Hyperlink"/>
            <w:color w:val="0563C1"/>
            <w:shd w:val="clear" w:color="auto" w:fill="FFFFFF"/>
          </w:rPr>
          <w:t>https://account.authorize.net/help/account/settings/Security_Settings/Fraud_Settings/Address_Verification_System_(AVS).htm</w:t>
        </w:r>
      </w:hyperlink>
    </w:p>
    <w:p w14:paraId="39E8D3BC" w14:textId="77777777" w:rsidR="00BF4692" w:rsidRDefault="00BF4692" w:rsidP="00BF4692">
      <w:pPr>
        <w:spacing w:before="40" w:after="100" w:afterAutospacing="1"/>
      </w:pPr>
      <w:r>
        <w:rPr>
          <w:shd w:val="clear" w:color="auto" w:fill="FFFFFF"/>
        </w:rPr>
        <w:t> </w:t>
      </w:r>
    </w:p>
    <w:p w14:paraId="340FB8C0" w14:textId="77777777" w:rsidR="00BF4692" w:rsidRDefault="00BF4692" w:rsidP="00BF4692">
      <w:pPr>
        <w:spacing w:before="40" w:after="100" w:afterAutospacing="1"/>
      </w:pPr>
      <w:r>
        <w:rPr>
          <w:shd w:val="clear" w:color="auto" w:fill="FFFFFF"/>
        </w:rPr>
        <w:t> </w:t>
      </w:r>
    </w:p>
    <w:p w14:paraId="5A2F7557" w14:textId="77777777" w:rsidR="00BF4692" w:rsidRDefault="00BF4692" w:rsidP="00BF4692">
      <w:pPr>
        <w:spacing w:before="40" w:after="100" w:afterAutospacing="1"/>
      </w:pPr>
      <w:r>
        <w:rPr>
          <w:b/>
          <w:bCs/>
          <w:color w:val="000000"/>
          <w:u w:val="single"/>
          <w:shd w:val="clear" w:color="auto" w:fill="FFFFFF"/>
        </w:rPr>
        <w:lastRenderedPageBreak/>
        <w:t>Enhanced CCV Handling Filter:</w:t>
      </w:r>
    </w:p>
    <w:p w14:paraId="69B57168" w14:textId="77777777" w:rsidR="00BF4692" w:rsidRDefault="00BF4692" w:rsidP="00BF4692">
      <w:pPr>
        <w:spacing w:before="40" w:after="100" w:afterAutospacing="1"/>
      </w:pPr>
      <w:r>
        <w:rPr>
          <w:b/>
          <w:bCs/>
          <w:shd w:val="clear" w:color="auto" w:fill="FFFFFF"/>
        </w:rPr>
        <w:t> </w:t>
      </w:r>
    </w:p>
    <w:p w14:paraId="70CC84B6" w14:textId="77777777" w:rsidR="00BF4692" w:rsidRDefault="00BF4692" w:rsidP="00BF4692">
      <w:pPr>
        <w:spacing w:before="40" w:after="100" w:afterAutospacing="1"/>
      </w:pPr>
      <w:hyperlink r:id="rId24" w:tgtFrame="_blank" w:history="1">
        <w:r>
          <w:rPr>
            <w:rStyle w:val="Hyperlink"/>
            <w:color w:val="0563C1"/>
            <w:shd w:val="clear" w:color="auto" w:fill="FFFFFF"/>
          </w:rPr>
          <w:t>https://account.authorize.net/help/Tools/Fraud_Detection_Suite/Transaction_Filters/Card_Code_Verification_Filter.htm</w:t>
        </w:r>
      </w:hyperlink>
    </w:p>
    <w:p w14:paraId="710C2377" w14:textId="77777777" w:rsidR="00BF4692" w:rsidRDefault="00BF4692" w:rsidP="00BF4692">
      <w:pPr>
        <w:spacing w:before="100" w:beforeAutospacing="1" w:after="100" w:afterAutospacing="1"/>
      </w:pPr>
      <w:r>
        <w:t> </w:t>
      </w:r>
    </w:p>
    <w:p w14:paraId="79B9750D" w14:textId="77777777" w:rsidR="00BF4692" w:rsidRDefault="00BF4692" w:rsidP="00BF4692">
      <w:pPr>
        <w:spacing w:before="100" w:beforeAutospacing="1" w:after="100" w:afterAutospacing="1"/>
      </w:pPr>
      <w:r>
        <w:rPr>
          <w:rFonts w:ascii="Verdana" w:hAnsi="Verdana"/>
          <w:b/>
          <w:bCs/>
          <w:color w:val="595959"/>
          <w:sz w:val="16"/>
          <w:szCs w:val="16"/>
        </w:rPr>
        <w:t>Javier Garcia</w:t>
      </w:r>
      <w:r>
        <w:rPr>
          <w:color w:val="595959"/>
          <w:sz w:val="20"/>
          <w:szCs w:val="20"/>
        </w:rPr>
        <w:t xml:space="preserve"> | Business Development Specialist II | Merchant Services | </w:t>
      </w:r>
      <w:r>
        <w:rPr>
          <w:b/>
          <w:bCs/>
          <w:color w:val="595959"/>
          <w:sz w:val="20"/>
          <w:szCs w:val="20"/>
        </w:rPr>
        <w:t>Chase</w:t>
      </w:r>
      <w:r>
        <w:rPr>
          <w:color w:val="595959"/>
          <w:sz w:val="20"/>
          <w:szCs w:val="20"/>
        </w:rPr>
        <w:t xml:space="preserve"> |P:332-779-6980 |M:2147350450 | 8181 Communications Pkwy l Plano, TX 75024  | </w:t>
      </w:r>
      <w:hyperlink r:id="rId25" w:tgtFrame="_blank" w:history="1">
        <w:r>
          <w:rPr>
            <w:rStyle w:val="Hyperlink"/>
            <w:color w:val="0563C1"/>
            <w:sz w:val="20"/>
            <w:szCs w:val="20"/>
          </w:rPr>
          <w:t>javier.x3.garcia@jpmchase.com</w:t>
        </w:r>
      </w:hyperlink>
      <w:r>
        <w:rPr>
          <w:color w:val="0070C0"/>
          <w:sz w:val="20"/>
          <w:szCs w:val="20"/>
          <w:u w:val="single"/>
        </w:rPr>
        <w:t xml:space="preserve"> </w:t>
      </w:r>
      <w:r>
        <w:rPr>
          <w:rFonts w:ascii="Verdana" w:hAnsi="Verdana"/>
          <w:color w:val="0000FF"/>
          <w:sz w:val="16"/>
          <w:szCs w:val="16"/>
        </w:rPr>
        <w:t xml:space="preserve"> | </w:t>
      </w:r>
      <w:hyperlink r:id="rId26" w:tgtFrame="_blank" w:history="1">
        <w:r>
          <w:rPr>
            <w:rStyle w:val="Hyperlink"/>
            <w:rFonts w:ascii="Verdana" w:hAnsi="Verdana"/>
            <w:sz w:val="16"/>
            <w:szCs w:val="16"/>
          </w:rPr>
          <w:t>chase.com/acceptcards</w:t>
        </w:r>
      </w:hyperlink>
      <w:r>
        <w:rPr>
          <w:rFonts w:ascii="Verdana" w:hAnsi="Verdana"/>
          <w:color w:val="0000FF"/>
          <w:sz w:val="16"/>
          <w:szCs w:val="16"/>
        </w:rPr>
        <w:t xml:space="preserve"> </w:t>
      </w:r>
      <w:r>
        <w:rPr>
          <w:rFonts w:ascii="Verdana" w:hAnsi="Verdana"/>
          <w:color w:val="595959"/>
          <w:sz w:val="16"/>
          <w:szCs w:val="16"/>
        </w:rPr>
        <w:t>Hablo inglés y español</w:t>
      </w:r>
    </w:p>
    <w:p w14:paraId="5ACC786B" w14:textId="6FFEC920" w:rsidR="00BF4692" w:rsidRDefault="00BF4692" w:rsidP="00BF4692">
      <w:pPr>
        <w:spacing w:before="100" w:beforeAutospacing="1" w:after="100" w:afterAutospacing="1"/>
      </w:pPr>
      <w:r>
        <w:rPr>
          <w:rFonts w:ascii="Gadugi" w:hAnsi="Gadugi"/>
          <w:color w:val="2E74B5"/>
          <w:sz w:val="16"/>
          <w:szCs w:val="16"/>
        </w:rPr>
        <w:t> </w:t>
      </w:r>
      <w:r>
        <w:rPr>
          <w:noProof/>
          <w:color w:val="1F497D"/>
        </w:rPr>
        <w:drawing>
          <wp:inline distT="0" distB="0" distL="0" distR="0" wp14:anchorId="441A58BA" wp14:editId="65F7D6F8">
            <wp:extent cx="812800" cy="184150"/>
            <wp:effectExtent l="0" t="0" r="6350" b="6350"/>
            <wp:docPr id="1" name="Picture 1" descr="cid:ii_19199930af75b006a2">
              <a:hlinkClick xmlns:a="http://schemas.openxmlformats.org/drawingml/2006/main" r:id="rId2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_3668393621104751272Picture 2" descr="cid:ii_19199930af75b006a2"/>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812800" cy="184150"/>
                    </a:xfrm>
                    <a:prstGeom prst="rect">
                      <a:avLst/>
                    </a:prstGeom>
                    <a:noFill/>
                    <a:ln>
                      <a:noFill/>
                    </a:ln>
                  </pic:spPr>
                </pic:pic>
              </a:graphicData>
            </a:graphic>
          </wp:inline>
        </w:drawing>
      </w:r>
    </w:p>
    <w:p w14:paraId="71349515" w14:textId="77777777" w:rsidR="00BF4692" w:rsidRDefault="00BF4692" w:rsidP="00BF4692">
      <w:pPr>
        <w:spacing w:before="100" w:beforeAutospacing="1" w:after="100" w:afterAutospacing="1"/>
      </w:pPr>
      <w:r>
        <w:t> </w:t>
      </w:r>
    </w:p>
    <w:p w14:paraId="09483C45" w14:textId="77777777" w:rsidR="00BF4692" w:rsidRDefault="00BF4692" w:rsidP="00BF4692">
      <w:r>
        <w:t xml:space="preserve">This message is confidential and subject to terms at: </w:t>
      </w:r>
      <w:hyperlink r:id="rId30" w:tgtFrame="_blank" w:history="1">
        <w:r>
          <w:rPr>
            <w:rStyle w:val="Hyperlink"/>
          </w:rPr>
          <w:t>https://www.jpmorgan.com/emaildisclaimer</w:t>
        </w:r>
      </w:hyperlink>
      <w:r>
        <w:t xml:space="preserve"> including on confidential, privileged or legal entity information, malicious content and monitoring of electronic messages. If you are not the intended recipient, please delete this message and notify the sender immediately. Any unauthorized use is strictly prohibited.</w:t>
      </w:r>
    </w:p>
    <w:p w14:paraId="244BA763" w14:textId="77777777" w:rsidR="00BF4692" w:rsidRDefault="00BF4692">
      <w:bookmarkStart w:id="0" w:name="_GoBack"/>
      <w:bookmarkEnd w:id="0"/>
    </w:p>
    <w:sectPr w:rsidR="00BF46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dugi">
    <w:panose1 w:val="020B0502040204020203"/>
    <w:charset w:val="00"/>
    <w:family w:val="swiss"/>
    <w:pitch w:val="variable"/>
    <w:sig w:usb0="80000003" w:usb1="02000000" w:usb2="00003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20EF4"/>
    <w:multiLevelType w:val="multilevel"/>
    <w:tmpl w:val="9CE484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2983B19"/>
    <w:multiLevelType w:val="multilevel"/>
    <w:tmpl w:val="F2FE9C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AB7158E"/>
    <w:multiLevelType w:val="multilevel"/>
    <w:tmpl w:val="1E7CD3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325"/>
    <w:rsid w:val="00490325"/>
    <w:rsid w:val="00A055F3"/>
    <w:rsid w:val="00BF4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DB052"/>
  <w15:chartTrackingRefBased/>
  <w15:docId w15:val="{C2E93A95-2521-4395-806F-D6A8D7403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469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F46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988189">
      <w:bodyDiv w:val="1"/>
      <w:marLeft w:val="0"/>
      <w:marRight w:val="0"/>
      <w:marTop w:val="0"/>
      <w:marBottom w:val="0"/>
      <w:divBdr>
        <w:top w:val="none" w:sz="0" w:space="0" w:color="auto"/>
        <w:left w:val="none" w:sz="0" w:space="0" w:color="auto"/>
        <w:bottom w:val="none" w:sz="0" w:space="0" w:color="auto"/>
        <w:right w:val="none" w:sz="0" w:space="0" w:color="auto"/>
      </w:divBdr>
    </w:div>
    <w:div w:id="145262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ort@authorize.net" TargetMode="External"/><Relationship Id="rId13" Type="http://schemas.openxmlformats.org/officeDocument/2006/relationships/hyperlink" Target="https://support.authorize.net/knowledgebase/Knowledgearticle/?code=000002359" TargetMode="External"/><Relationship Id="rId18" Type="http://schemas.openxmlformats.org/officeDocument/2006/relationships/hyperlink" Target="https://account.authorize.net/help/account/User_Administration/Add_a_New_User_Account.htm" TargetMode="External"/><Relationship Id="rId26" Type="http://schemas.openxmlformats.org/officeDocument/2006/relationships/hyperlink" Target="http://chase.com/acceptcards" TargetMode="External"/><Relationship Id="rId3" Type="http://schemas.openxmlformats.org/officeDocument/2006/relationships/settings" Target="settings.xml"/><Relationship Id="rId21" Type="http://schemas.openxmlformats.org/officeDocument/2006/relationships/hyperlink" Target="https://account.authorize.net/help/Tools/Customer_Information_Manager/Add_a_Profile.htm" TargetMode="External"/><Relationship Id="rId7" Type="http://schemas.openxmlformats.org/officeDocument/2006/relationships/hyperlink" Target="mailto:client.coding@chase.com" TargetMode="External"/><Relationship Id="rId12" Type="http://schemas.openxmlformats.org/officeDocument/2006/relationships/hyperlink" Target="https://support.authorize.net/knowledgebase/Knowledgearticle/?code=000001238" TargetMode="External"/><Relationship Id="rId17" Type="http://schemas.openxmlformats.org/officeDocument/2006/relationships/hyperlink" Target="https://support.authorize.net/knowledgebase/Knowledgearticle/?code=000001465" TargetMode="External"/><Relationship Id="rId25" Type="http://schemas.openxmlformats.org/officeDocument/2006/relationships/hyperlink" Target="mailto:javier.x3.garcia@jpmchase.com" TargetMode="External"/><Relationship Id="rId2" Type="http://schemas.openxmlformats.org/officeDocument/2006/relationships/styles" Target="styles.xml"/><Relationship Id="rId16" Type="http://schemas.openxmlformats.org/officeDocument/2006/relationships/hyperlink" Target="https://support.authorize.net/knowledgebase/Knowledgearticle/?code=000002939" TargetMode="External"/><Relationship Id="rId20" Type="http://schemas.openxmlformats.org/officeDocument/2006/relationships/hyperlink" Target="https://account.authorize.net/helpCP/Tools/Virtual_Terminal/Submitting_a_credit_card_charge.htm" TargetMode="External"/><Relationship Id="rId29" Type="http://schemas.openxmlformats.org/officeDocument/2006/relationships/image" Target="cid:ii_19199930af75b006a2" TargetMode="External"/><Relationship Id="rId1" Type="http://schemas.openxmlformats.org/officeDocument/2006/relationships/numbering" Target="numbering.xml"/><Relationship Id="rId6" Type="http://schemas.openxmlformats.org/officeDocument/2006/relationships/image" Target="cid:ii_19199930af74ce8e91" TargetMode="External"/><Relationship Id="rId11" Type="http://schemas.openxmlformats.org/officeDocument/2006/relationships/hyperlink" Target="https://support.authorize.net/knowledgebase/Knowledgearticle/?code=000001292" TargetMode="External"/><Relationship Id="rId24" Type="http://schemas.openxmlformats.org/officeDocument/2006/relationships/hyperlink" Target="https://account.authorize.net/help/Tools/Fraud_Detection_Suite/Transaction_Filters/Card_Code_Verification_Filter.htm" TargetMode="External"/><Relationship Id="rId32"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support.authorize.net/knowledgebase/Knowledgearticle/?code=000001461" TargetMode="External"/><Relationship Id="rId23" Type="http://schemas.openxmlformats.org/officeDocument/2006/relationships/hyperlink" Target="https://account.authorize.net/help/account/settings/Security_Settings/Fraud_Settings/Address_Verification_System_(AVS).htm" TargetMode="External"/><Relationship Id="rId28" Type="http://schemas.openxmlformats.org/officeDocument/2006/relationships/image" Target="media/image2.jpeg"/><Relationship Id="rId10" Type="http://schemas.openxmlformats.org/officeDocument/2006/relationships/hyperlink" Target="https://support.authorize.net/knowledgebase/Knowledgearticle/?code=000001314" TargetMode="External"/><Relationship Id="rId19" Type="http://schemas.openxmlformats.org/officeDocument/2006/relationships/hyperlink" Target="https://support.authorize.net/knowledgebase/Knowledgearticle/?code=000002359"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authorize.net/" TargetMode="External"/><Relationship Id="rId14" Type="http://schemas.openxmlformats.org/officeDocument/2006/relationships/hyperlink" Target="https://support.authorize.net/knowledgebase/Knowledgearticle/?code=000001271" TargetMode="External"/><Relationship Id="rId22" Type="http://schemas.openxmlformats.org/officeDocument/2006/relationships/hyperlink" Target="https://account.authorize.net/help/Tools/Automated_Recurring_Billing/Automated_Recurring_Billing_Main.htm" TargetMode="External"/><Relationship Id="rId27" Type="http://schemas.openxmlformats.org/officeDocument/2006/relationships/hyperlink" Target="http://www.chase.com/merchantservices" TargetMode="External"/><Relationship Id="rId30" Type="http://schemas.openxmlformats.org/officeDocument/2006/relationships/hyperlink" Target="https://www.jpmorgan.com/emaildisclaim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820</Words>
  <Characters>4679</Characters>
  <Application>Microsoft Office Word</Application>
  <DocSecurity>0</DocSecurity>
  <Lines>38</Lines>
  <Paragraphs>10</Paragraphs>
  <ScaleCrop>false</ScaleCrop>
  <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Afzal Ahmed</dc:creator>
  <cp:keywords/>
  <dc:description/>
  <cp:lastModifiedBy>Afzal Ahmed</cp:lastModifiedBy>
  <cp:revision>2</cp:revision>
  <dcterms:created xsi:type="dcterms:W3CDTF">2024-08-28T19:14:00Z</dcterms:created>
  <dcterms:modified xsi:type="dcterms:W3CDTF">2024-08-28T19:15:00Z</dcterms:modified>
</cp:coreProperties>
</file>